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630E8AEC" w14:textId="77777777" w:rsidTr="00B0688D">
        <w:trPr>
          <w:trHeight w:val="1771"/>
        </w:trPr>
        <w:tc>
          <w:tcPr>
            <w:tcW w:w="7240" w:type="dxa"/>
            <w:tcBorders>
              <w:top w:val="nil"/>
              <w:left w:val="nil"/>
              <w:bottom w:val="nil"/>
              <w:right w:val="nil"/>
            </w:tcBorders>
          </w:tcPr>
          <w:p w14:paraId="3B706CE6" w14:textId="77777777" w:rsidR="00B0688D" w:rsidRDefault="003D4932" w:rsidP="007057F4">
            <w:r>
              <w:rPr>
                <w:noProof/>
              </w:rPr>
              <w:drawing>
                <wp:anchor distT="0" distB="0" distL="114300" distR="114300" simplePos="0" relativeHeight="251669504" behindDoc="1" locked="0" layoutInCell="1" allowOverlap="1" wp14:anchorId="0E952EF8" wp14:editId="0C37917A">
                  <wp:simplePos x="0" y="0"/>
                  <wp:positionH relativeFrom="column">
                    <wp:posOffset>75565</wp:posOffset>
                  </wp:positionH>
                  <wp:positionV relativeFrom="paragraph">
                    <wp:posOffset>1099283</wp:posOffset>
                  </wp:positionV>
                  <wp:extent cx="2434590" cy="3343910"/>
                  <wp:effectExtent l="0" t="0" r="3810" b="8890"/>
                  <wp:wrapTight wrapText="bothSides">
                    <wp:wrapPolygon edited="0">
                      <wp:start x="17239" y="0"/>
                      <wp:lineTo x="0" y="21165"/>
                      <wp:lineTo x="0" y="21534"/>
                      <wp:lineTo x="4225" y="21534"/>
                      <wp:lineTo x="20282" y="1969"/>
                      <wp:lineTo x="21465" y="246"/>
                      <wp:lineTo x="21465" y="0"/>
                      <wp:lineTo x="17239" y="0"/>
                    </wp:wrapPolygon>
                  </wp:wrapTight>
                  <wp:docPr id="15"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434590" cy="3343910"/>
                          </a:xfrm>
                          <a:prstGeom prst="rect">
                            <a:avLst/>
                          </a:prstGeom>
                        </pic:spPr>
                      </pic:pic>
                    </a:graphicData>
                  </a:graphic>
                  <wp14:sizeRelH relativeFrom="margin">
                    <wp14:pctWidth>0</wp14:pctWidth>
                  </wp14:sizeRelH>
                  <wp14:sizeRelV relativeFrom="margin">
                    <wp14:pctHeight>0</wp14:pctHeight>
                  </wp14:sizeRelV>
                </wp:anchor>
              </w:drawing>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6576"/>
      </w:tblGrid>
      <w:tr w:rsidR="00B0688D" w14:paraId="1E5EF415" w14:textId="77777777" w:rsidTr="00B0688D">
        <w:trPr>
          <w:trHeight w:val="2043"/>
        </w:trPr>
        <w:tc>
          <w:tcPr>
            <w:tcW w:w="4572" w:type="dxa"/>
          </w:tcPr>
          <w:p w14:paraId="3FF468A2" w14:textId="77777777" w:rsidR="00B0688D" w:rsidRDefault="005E78FB" w:rsidP="007057F4">
            <w:r>
              <w:rPr>
                <w:noProof/>
              </w:rPr>
              <mc:AlternateContent>
                <mc:Choice Requires="wps">
                  <w:drawing>
                    <wp:anchor distT="0" distB="0" distL="114300" distR="114300" simplePos="0" relativeHeight="251671552" behindDoc="1" locked="0" layoutInCell="1" allowOverlap="1" wp14:anchorId="4AD49D55" wp14:editId="59A49F91">
                      <wp:simplePos x="0" y="0"/>
                      <wp:positionH relativeFrom="column">
                        <wp:posOffset>49</wp:posOffset>
                      </wp:positionH>
                      <wp:positionV relativeFrom="paragraph">
                        <wp:posOffset>1616662</wp:posOffset>
                      </wp:positionV>
                      <wp:extent cx="4175760" cy="2339975"/>
                      <wp:effectExtent l="0" t="0" r="0" b="3175"/>
                      <wp:wrapTight wrapText="bothSides">
                        <wp:wrapPolygon edited="0">
                          <wp:start x="296" y="0"/>
                          <wp:lineTo x="296" y="21453"/>
                          <wp:lineTo x="21285" y="21453"/>
                          <wp:lineTo x="21285" y="0"/>
                          <wp:lineTo x="296" y="0"/>
                        </wp:wrapPolygon>
                      </wp:wrapTight>
                      <wp:docPr id="8" name="Text Box 8"/>
                      <wp:cNvGraphicFramePr/>
                      <a:graphic xmlns:a="http://schemas.openxmlformats.org/drawingml/2006/main">
                        <a:graphicData uri="http://schemas.microsoft.com/office/word/2010/wordprocessingShape">
                          <wps:wsp>
                            <wps:cNvSpPr txBox="1"/>
                            <wps:spPr>
                              <a:xfrm>
                                <a:off x="0" y="0"/>
                                <a:ext cx="4175760" cy="2339975"/>
                              </a:xfrm>
                              <a:prstGeom prst="rect">
                                <a:avLst/>
                              </a:prstGeom>
                              <a:noFill/>
                              <a:ln w="6350">
                                <a:noFill/>
                              </a:ln>
                            </wps:spPr>
                            <wps:txbx>
                              <w:txbxContent>
                                <w:p w14:paraId="64035B6C" w14:textId="77777777" w:rsidR="00483711" w:rsidRPr="005E78FB" w:rsidRDefault="00483711" w:rsidP="005E78FB">
                                  <w:pPr>
                                    <w:pStyle w:val="Title"/>
                                    <w:spacing w:after="240"/>
                                    <w:contextualSpacing w:val="0"/>
                                    <w:rPr>
                                      <w:rFonts w:asciiTheme="minorHAnsi" w:hAnsiTheme="minorHAnsi" w:cstheme="minorHAnsi"/>
                                      <w:color w:val="FFFFFF" w:themeColor="background1"/>
                                      <w:sz w:val="52"/>
                                    </w:rPr>
                                  </w:pPr>
                                  <w:r>
                                    <w:rPr>
                                      <w:rFonts w:asciiTheme="minorHAnsi" w:hAnsiTheme="minorHAnsi" w:cstheme="minorHAnsi"/>
                                      <w:color w:val="FFFFFF" w:themeColor="background1"/>
                                      <w:sz w:val="52"/>
                                    </w:rPr>
                                    <w:t xml:space="preserve">Processing Year End </w:t>
                                  </w:r>
                                  <w:r>
                                    <w:rPr>
                                      <w:rFonts w:asciiTheme="minorHAnsi" w:hAnsiTheme="minorHAnsi" w:cstheme="minorHAnsi"/>
                                      <w:color w:val="FFFFFF" w:themeColor="background1"/>
                                      <w:sz w:val="52"/>
                                    </w:rPr>
                                    <w:br/>
                                    <w:t>Tax Forms</w:t>
                                  </w:r>
                                </w:p>
                                <w:p w14:paraId="6FD73033" w14:textId="77777777" w:rsidR="00483711" w:rsidRPr="005E78FB" w:rsidRDefault="00483711" w:rsidP="002E0194">
                                  <w:pPr>
                                    <w:pStyle w:val="Title"/>
                                    <w:rPr>
                                      <w:rFonts w:asciiTheme="minorHAnsi" w:hAnsiTheme="minorHAnsi" w:cstheme="minorHAnsi"/>
                                      <w:color w:val="FFFFFF" w:themeColor="background1"/>
                                      <w:sz w:val="36"/>
                                    </w:rPr>
                                  </w:pPr>
                                  <w:r w:rsidRPr="005E78FB">
                                    <w:rPr>
                                      <w:rFonts w:asciiTheme="minorHAnsi" w:hAnsiTheme="minorHAnsi" w:cstheme="minorHAnsi"/>
                                      <w:color w:val="FFFFFF" w:themeColor="background1"/>
                                      <w:sz w:val="36"/>
                                    </w:rPr>
                                    <w:t>Microsoft Dynamics</w:t>
                                  </w:r>
                                  <w:r>
                                    <w:rPr>
                                      <w:rFonts w:asciiTheme="minorHAnsi" w:hAnsiTheme="minorHAnsi" w:cstheme="minorHAnsi"/>
                                      <w:color w:val="FFFFFF" w:themeColor="background1"/>
                                      <w:sz w:val="36"/>
                                    </w:rPr>
                                    <w:t xml:space="preserve"> </w:t>
                                  </w:r>
                                  <w:r w:rsidRPr="005E78FB">
                                    <w:rPr>
                                      <w:rFonts w:asciiTheme="minorHAnsi" w:hAnsiTheme="minorHAnsi" w:cstheme="minorHAnsi"/>
                                      <w:color w:val="FFFFFF" w:themeColor="background1"/>
                                      <w:sz w:val="36"/>
                                    </w:rPr>
                                    <w:t>NAV</w:t>
                                  </w:r>
                                </w:p>
                                <w:p w14:paraId="2D60F8EF" w14:textId="77777777" w:rsidR="00483711" w:rsidRDefault="00483711" w:rsidP="002E0194">
                                  <w:pPr>
                                    <w:pStyle w:val="Title"/>
                                    <w:rPr>
                                      <w:rFonts w:asciiTheme="minorHAnsi" w:hAnsiTheme="minorHAnsi" w:cstheme="minorHAnsi"/>
                                      <w:color w:val="FFFFFF" w:themeColor="background1"/>
                                      <w:sz w:val="32"/>
                                      <w:szCs w:val="32"/>
                                    </w:rPr>
                                  </w:pPr>
                                </w:p>
                                <w:p w14:paraId="7C3AAB95" w14:textId="77777777" w:rsidR="00483711" w:rsidRPr="00AE0E2D" w:rsidRDefault="00483711" w:rsidP="002E0194">
                                  <w:pPr>
                                    <w:pStyle w:val="Title"/>
                                    <w:rPr>
                                      <w:rFonts w:asciiTheme="minorHAnsi" w:hAnsiTheme="minorHAnsi" w:cstheme="minorHAnsi"/>
                                      <w:color w:val="FFFFFF" w:themeColor="background1"/>
                                      <w:sz w:val="32"/>
                                      <w:szCs w:val="32"/>
                                    </w:rPr>
                                  </w:pPr>
                                  <w:r w:rsidRPr="00AE0E2D">
                                    <w:rPr>
                                      <w:rFonts w:asciiTheme="minorHAnsi" w:hAnsiTheme="minorHAnsi" w:cstheme="minorHAnsi"/>
                                      <w:color w:val="FFFFFF" w:themeColor="background1"/>
                                      <w:sz w:val="32"/>
                                      <w:szCs w:val="32"/>
                                    </w:rPr>
                                    <w:t xml:space="preserve">Versions </w:t>
                                  </w:r>
                                  <w:r>
                                    <w:rPr>
                                      <w:rFonts w:asciiTheme="minorHAnsi" w:hAnsiTheme="minorHAnsi" w:cstheme="minorHAnsi"/>
                                      <w:color w:val="FFFFFF" w:themeColor="background1"/>
                                      <w:sz w:val="32"/>
                                      <w:szCs w:val="32"/>
                                    </w:rPr>
                                    <w:br/>
                                  </w:r>
                                  <w:r w:rsidRPr="00AE0E2D">
                                    <w:rPr>
                                      <w:rFonts w:asciiTheme="minorHAnsi" w:hAnsiTheme="minorHAnsi" w:cstheme="minorHAnsi"/>
                                      <w:color w:val="FFFFFF" w:themeColor="background1"/>
                                      <w:sz w:val="32"/>
                                      <w:szCs w:val="32"/>
                                    </w:rPr>
                                    <w:t>2013 R2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D49D55" id="_x0000_t202" coordsize="21600,21600" o:spt="202" path="m,l,21600r21600,l21600,xe">
                      <v:stroke joinstyle="miter"/>
                      <v:path gradientshapeok="t" o:connecttype="rect"/>
                    </v:shapetype>
                    <v:shape id="Text Box 8" o:spid="_x0000_s1026" type="#_x0000_t202" style="position:absolute;margin-left:0;margin-top:127.3pt;width:328.8pt;height:18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" filled="f" stroked="f" strokeweight=".5pt">
                      <v:textbox>
                        <w:txbxContent>
                          <w:p w14:paraId="64035B6C" w14:textId="77777777" w:rsidR="00483711" w:rsidRPr="005E78FB" w:rsidRDefault="00483711" w:rsidP="005E78FB">
                            <w:pPr>
                              <w:pStyle w:val="Title"/>
                              <w:spacing w:after="240"/>
                              <w:contextualSpacing w:val="0"/>
                              <w:rPr>
                                <w:rFonts w:asciiTheme="minorHAnsi" w:hAnsiTheme="minorHAnsi" w:cstheme="minorHAnsi"/>
                                <w:color w:val="FFFFFF" w:themeColor="background1"/>
                                <w:sz w:val="52"/>
                              </w:rPr>
                            </w:pPr>
                            <w:r>
                              <w:rPr>
                                <w:rFonts w:asciiTheme="minorHAnsi" w:hAnsiTheme="minorHAnsi" w:cstheme="minorHAnsi"/>
                                <w:color w:val="FFFFFF" w:themeColor="background1"/>
                                <w:sz w:val="52"/>
                              </w:rPr>
                              <w:t xml:space="preserve">Processing Year End </w:t>
                            </w:r>
                            <w:r>
                              <w:rPr>
                                <w:rFonts w:asciiTheme="minorHAnsi" w:hAnsiTheme="minorHAnsi" w:cstheme="minorHAnsi"/>
                                <w:color w:val="FFFFFF" w:themeColor="background1"/>
                                <w:sz w:val="52"/>
                              </w:rPr>
                              <w:br/>
                              <w:t>Tax Forms</w:t>
                            </w:r>
                          </w:p>
                          <w:p w14:paraId="6FD73033" w14:textId="77777777" w:rsidR="00483711" w:rsidRPr="005E78FB" w:rsidRDefault="00483711" w:rsidP="002E0194">
                            <w:pPr>
                              <w:pStyle w:val="Title"/>
                              <w:rPr>
                                <w:rFonts w:asciiTheme="minorHAnsi" w:hAnsiTheme="minorHAnsi" w:cstheme="minorHAnsi"/>
                                <w:color w:val="FFFFFF" w:themeColor="background1"/>
                                <w:sz w:val="36"/>
                              </w:rPr>
                            </w:pPr>
                            <w:r w:rsidRPr="005E78FB">
                              <w:rPr>
                                <w:rFonts w:asciiTheme="minorHAnsi" w:hAnsiTheme="minorHAnsi" w:cstheme="minorHAnsi"/>
                                <w:color w:val="FFFFFF" w:themeColor="background1"/>
                                <w:sz w:val="36"/>
                              </w:rPr>
                              <w:t>Microsoft Dynamics</w:t>
                            </w:r>
                            <w:r>
                              <w:rPr>
                                <w:rFonts w:asciiTheme="minorHAnsi" w:hAnsiTheme="minorHAnsi" w:cstheme="minorHAnsi"/>
                                <w:color w:val="FFFFFF" w:themeColor="background1"/>
                                <w:sz w:val="36"/>
                              </w:rPr>
                              <w:t xml:space="preserve"> </w:t>
                            </w:r>
                            <w:r w:rsidRPr="005E78FB">
                              <w:rPr>
                                <w:rFonts w:asciiTheme="minorHAnsi" w:hAnsiTheme="minorHAnsi" w:cstheme="minorHAnsi"/>
                                <w:color w:val="FFFFFF" w:themeColor="background1"/>
                                <w:sz w:val="36"/>
                              </w:rPr>
                              <w:t>NAV</w:t>
                            </w:r>
                          </w:p>
                          <w:p w14:paraId="2D60F8EF" w14:textId="77777777" w:rsidR="00483711" w:rsidRDefault="00483711" w:rsidP="002E0194">
                            <w:pPr>
                              <w:pStyle w:val="Title"/>
                              <w:rPr>
                                <w:rFonts w:asciiTheme="minorHAnsi" w:hAnsiTheme="minorHAnsi" w:cstheme="minorHAnsi"/>
                                <w:color w:val="FFFFFF" w:themeColor="background1"/>
                                <w:sz w:val="32"/>
                                <w:szCs w:val="32"/>
                              </w:rPr>
                            </w:pPr>
                          </w:p>
                          <w:p w14:paraId="7C3AAB95" w14:textId="77777777" w:rsidR="00483711" w:rsidRPr="00AE0E2D" w:rsidRDefault="00483711" w:rsidP="002E0194">
                            <w:pPr>
                              <w:pStyle w:val="Title"/>
                              <w:rPr>
                                <w:rFonts w:asciiTheme="minorHAnsi" w:hAnsiTheme="minorHAnsi" w:cstheme="minorHAnsi"/>
                                <w:color w:val="FFFFFF" w:themeColor="background1"/>
                                <w:sz w:val="32"/>
                                <w:szCs w:val="32"/>
                              </w:rPr>
                            </w:pPr>
                            <w:r w:rsidRPr="00AE0E2D">
                              <w:rPr>
                                <w:rFonts w:asciiTheme="minorHAnsi" w:hAnsiTheme="minorHAnsi" w:cstheme="minorHAnsi"/>
                                <w:color w:val="FFFFFF" w:themeColor="background1"/>
                                <w:sz w:val="32"/>
                                <w:szCs w:val="32"/>
                              </w:rPr>
                              <w:t xml:space="preserve">Versions </w:t>
                            </w:r>
                            <w:r>
                              <w:rPr>
                                <w:rFonts w:asciiTheme="minorHAnsi" w:hAnsiTheme="minorHAnsi" w:cstheme="minorHAnsi"/>
                                <w:color w:val="FFFFFF" w:themeColor="background1"/>
                                <w:sz w:val="32"/>
                                <w:szCs w:val="32"/>
                              </w:rPr>
                              <w:br/>
                            </w:r>
                            <w:r w:rsidRPr="00AE0E2D">
                              <w:rPr>
                                <w:rFonts w:asciiTheme="minorHAnsi" w:hAnsiTheme="minorHAnsi" w:cstheme="minorHAnsi"/>
                                <w:color w:val="FFFFFF" w:themeColor="background1"/>
                                <w:sz w:val="32"/>
                                <w:szCs w:val="32"/>
                              </w:rPr>
                              <w:t>2013 R2 / 2016</w:t>
                            </w:r>
                          </w:p>
                        </w:txbxContent>
                      </v:textbox>
                      <w10:wrap type="tight"/>
                    </v:shape>
                  </w:pict>
                </mc:Fallback>
              </mc:AlternateContent>
            </w:r>
            <w:r w:rsidR="00B0688D">
              <w:rPr>
                <w:noProof/>
              </w:rPr>
              <mc:AlternateContent>
                <mc:Choice Requires="wps">
                  <w:drawing>
                    <wp:inline distT="0" distB="0" distL="0" distR="0" wp14:anchorId="1B8A67C7" wp14:editId="27BBF890">
                      <wp:extent cx="3467100" cy="469557"/>
                      <wp:effectExtent l="0" t="0" r="0" b="6985"/>
                      <wp:docPr id="6" name="Text Box 6"/>
                      <wp:cNvGraphicFramePr/>
                      <a:graphic xmlns:a="http://schemas.openxmlformats.org/drawingml/2006/main">
                        <a:graphicData uri="http://schemas.microsoft.com/office/word/2010/wordprocessingShape">
                          <wps:wsp>
                            <wps:cNvSpPr txBox="1"/>
                            <wps:spPr>
                              <a:xfrm>
                                <a:off x="0" y="0"/>
                                <a:ext cx="3467100" cy="469557"/>
                              </a:xfrm>
                              <a:prstGeom prst="rect">
                                <a:avLst/>
                              </a:prstGeom>
                              <a:noFill/>
                              <a:ln w="6350">
                                <a:noFill/>
                              </a:ln>
                            </wps:spPr>
                            <wps:txbx>
                              <w:txbxContent>
                                <w:p w14:paraId="23CD802E" w14:textId="77777777" w:rsidR="00483711" w:rsidRPr="005E78FB" w:rsidRDefault="00483711" w:rsidP="004F2231">
                                  <w:pPr>
                                    <w:rPr>
                                      <w:rFonts w:cstheme="minorHAnsi"/>
                                      <w:sz w:val="52"/>
                                      <w:szCs w:val="48"/>
                                    </w:rPr>
                                  </w:pPr>
                                  <w:r w:rsidRPr="005E78FB">
                                    <w:rPr>
                                      <w:rFonts w:cstheme="minorHAnsi"/>
                                      <w:sz w:val="52"/>
                                      <w:szCs w:val="48"/>
                                    </w:rPr>
                                    <w:t>Vertex Systems,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8A67C7" id="Text Box 6" o:spid="_x0000_s1027" type="#_x0000_t202" style="width:273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" filled="f" stroked="f" strokeweight=".5pt">
                      <v:textbox>
                        <w:txbxContent>
                          <w:p w14:paraId="23CD802E" w14:textId="77777777" w:rsidR="00483711" w:rsidRPr="005E78FB" w:rsidRDefault="00483711" w:rsidP="004F2231">
                            <w:pPr>
                              <w:rPr>
                                <w:rFonts w:cstheme="minorHAnsi"/>
                                <w:sz w:val="52"/>
                                <w:szCs w:val="48"/>
                              </w:rPr>
                            </w:pPr>
                            <w:r w:rsidRPr="005E78FB">
                              <w:rPr>
                                <w:rFonts w:cstheme="minorHAnsi"/>
                                <w:sz w:val="52"/>
                                <w:szCs w:val="48"/>
                              </w:rPr>
                              <w:t>Vertex Systems, Inc.</w:t>
                            </w:r>
                          </w:p>
                        </w:txbxContent>
                      </v:textbox>
                      <w10:anchorlock/>
                    </v:shape>
                  </w:pict>
                </mc:Fallback>
              </mc:AlternateContent>
            </w:r>
            <w:r w:rsidR="00B0688D">
              <w:rPr>
                <w:noProof/>
              </w:rPr>
              <mc:AlternateContent>
                <mc:Choice Requires="wps">
                  <w:drawing>
                    <wp:inline distT="0" distB="0" distL="0" distR="0" wp14:anchorId="713B79C9" wp14:editId="11BC0D2F">
                      <wp:extent cx="3015762" cy="514350"/>
                      <wp:effectExtent l="0" t="0" r="0" b="0"/>
                      <wp:docPr id="7" name="Text Box 7"/>
                      <wp:cNvGraphicFramePr/>
                      <a:graphic xmlns:a="http://schemas.openxmlformats.org/drawingml/2006/main">
                        <a:graphicData uri="http://schemas.microsoft.com/office/word/2010/wordprocessingShape">
                          <wps:wsp>
                            <wps:cNvSpPr txBox="1"/>
                            <wps:spPr>
                              <a:xfrm>
                                <a:off x="0" y="0"/>
                                <a:ext cx="3015762" cy="514350"/>
                              </a:xfrm>
                              <a:prstGeom prst="rect">
                                <a:avLst/>
                              </a:prstGeom>
                              <a:noFill/>
                              <a:ln w="6350">
                                <a:noFill/>
                              </a:ln>
                            </wps:spPr>
                            <wps:txbx>
                              <w:txbxContent>
                                <w:p w14:paraId="2DEC377D" w14:textId="77777777" w:rsidR="00483711" w:rsidRDefault="00483711" w:rsidP="007057F4">
                                  <w:pPr>
                                    <w:rPr>
                                      <w:rFonts w:cstheme="minorHAnsi"/>
                                      <w:b/>
                                      <w:sz w:val="24"/>
                                    </w:rPr>
                                  </w:pPr>
                                  <w:r w:rsidRPr="005E78FB">
                                    <w:rPr>
                                      <w:rFonts w:cstheme="minorHAnsi"/>
                                      <w:sz w:val="24"/>
                                    </w:rPr>
                                    <w:t>2550 Corpor</w:t>
                                  </w:r>
                                  <w:r>
                                    <w:rPr>
                                      <w:rFonts w:cstheme="minorHAnsi"/>
                                      <w:sz w:val="24"/>
                                    </w:rPr>
                                    <w:t>ate Exchange Dr. #104, Columbus,</w:t>
                                  </w:r>
                                  <w:r w:rsidRPr="005E78FB">
                                    <w:rPr>
                                      <w:rFonts w:cstheme="minorHAnsi"/>
                                      <w:sz w:val="24"/>
                                    </w:rPr>
                                    <w:t xml:space="preserve"> OH 43231</w:t>
                                  </w:r>
                                </w:p>
                                <w:p w14:paraId="5A198F80" w14:textId="77777777" w:rsidR="00483711" w:rsidRPr="005E78FB" w:rsidRDefault="00483711" w:rsidP="007057F4">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B79C9" id="Text Box 7" o:spid="_x0000_s1028" type="#_x0000_t202" style="width:237.4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" filled="f" stroked="f" strokeweight=".5pt">
                      <v:textbox>
                        <w:txbxContent>
                          <w:p w14:paraId="2DEC377D" w14:textId="77777777" w:rsidR="00483711" w:rsidRDefault="00483711" w:rsidP="007057F4">
                            <w:pPr>
                              <w:rPr>
                                <w:rFonts w:cstheme="minorHAnsi"/>
                                <w:b/>
                                <w:sz w:val="24"/>
                              </w:rPr>
                            </w:pPr>
                            <w:r w:rsidRPr="005E78FB">
                              <w:rPr>
                                <w:rFonts w:cstheme="minorHAnsi"/>
                                <w:sz w:val="24"/>
                              </w:rPr>
                              <w:t>2550 Corpor</w:t>
                            </w:r>
                            <w:r>
                              <w:rPr>
                                <w:rFonts w:cstheme="minorHAnsi"/>
                                <w:sz w:val="24"/>
                              </w:rPr>
                              <w:t>ate Exchange Dr. #104, Columbus,</w:t>
                            </w:r>
                            <w:r w:rsidRPr="005E78FB">
                              <w:rPr>
                                <w:rFonts w:cstheme="minorHAnsi"/>
                                <w:sz w:val="24"/>
                              </w:rPr>
                              <w:t xml:space="preserve"> OH 43231</w:t>
                            </w:r>
                          </w:p>
                          <w:p w14:paraId="5A198F80" w14:textId="77777777" w:rsidR="00483711" w:rsidRPr="005E78FB" w:rsidRDefault="00483711" w:rsidP="007057F4">
                            <w:pPr>
                              <w:rPr>
                                <w:rFonts w:cstheme="minorHAnsi"/>
                              </w:rPr>
                            </w:pPr>
                          </w:p>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14:paraId="1F04ADE1" w14:textId="77777777" w:rsidTr="007057F4">
        <w:trPr>
          <w:trHeight w:val="1080"/>
        </w:trPr>
        <w:tc>
          <w:tcPr>
            <w:tcW w:w="5449" w:type="dxa"/>
            <w:vAlign w:val="center"/>
          </w:tcPr>
          <w:p w14:paraId="3BC68C51" w14:textId="77777777" w:rsidR="00B0688D" w:rsidRDefault="005E78FB" w:rsidP="007057F4">
            <w:r>
              <w:rPr>
                <w:noProof/>
              </w:rPr>
              <mc:AlternateContent>
                <mc:Choice Requires="wps">
                  <w:drawing>
                    <wp:anchor distT="0" distB="0" distL="114300" distR="114300" simplePos="0" relativeHeight="251672576" behindDoc="1" locked="0" layoutInCell="1" allowOverlap="1" wp14:anchorId="76526C9C" wp14:editId="531D80C6">
                      <wp:simplePos x="0" y="0"/>
                      <wp:positionH relativeFrom="column">
                        <wp:posOffset>-2947670</wp:posOffset>
                      </wp:positionH>
                      <wp:positionV relativeFrom="paragraph">
                        <wp:posOffset>88265</wp:posOffset>
                      </wp:positionV>
                      <wp:extent cx="3015615" cy="504825"/>
                      <wp:effectExtent l="0" t="0" r="0" b="0"/>
                      <wp:wrapTight wrapText="bothSides">
                        <wp:wrapPolygon edited="0">
                          <wp:start x="409" y="0"/>
                          <wp:lineTo x="409" y="20377"/>
                          <wp:lineTo x="21150" y="20377"/>
                          <wp:lineTo x="21150" y="0"/>
                          <wp:lineTo x="409" y="0"/>
                        </wp:wrapPolygon>
                      </wp:wrapTight>
                      <wp:docPr id="18" name="Text Box 18"/>
                      <wp:cNvGraphicFramePr/>
                      <a:graphic xmlns:a="http://schemas.openxmlformats.org/drawingml/2006/main">
                        <a:graphicData uri="http://schemas.microsoft.com/office/word/2010/wordprocessingShape">
                          <wps:wsp>
                            <wps:cNvSpPr txBox="1"/>
                            <wps:spPr>
                              <a:xfrm>
                                <a:off x="0" y="0"/>
                                <a:ext cx="3015615" cy="504825"/>
                              </a:xfrm>
                              <a:prstGeom prst="rect">
                                <a:avLst/>
                              </a:prstGeom>
                              <a:noFill/>
                              <a:ln w="6350">
                                <a:noFill/>
                              </a:ln>
                            </wps:spPr>
                            <wps:txbx>
                              <w:txbxContent>
                                <w:p w14:paraId="0465EC39" w14:textId="77777777" w:rsidR="00483711" w:rsidRPr="005E78FB" w:rsidRDefault="00483711" w:rsidP="005E78FB">
                                  <w:pPr>
                                    <w:rPr>
                                      <w:rFonts w:cstheme="minorHAnsi"/>
                                      <w:b/>
                                      <w:sz w:val="24"/>
                                    </w:rPr>
                                  </w:pPr>
                                  <w:r w:rsidRPr="005E78FB">
                                    <w:rPr>
                                      <w:rFonts w:cstheme="minorHAnsi"/>
                                      <w:sz w:val="24"/>
                                    </w:rPr>
                                    <w:t>Email: support@vertexsystems.com</w:t>
                                  </w:r>
                                </w:p>
                                <w:p w14:paraId="5523EAD2" w14:textId="77777777" w:rsidR="00483711" w:rsidRPr="005E78FB" w:rsidRDefault="00483711" w:rsidP="005E78FB">
                                  <w:pPr>
                                    <w:rPr>
                                      <w:rFonts w:cstheme="minorHAnsi"/>
                                      <w:b/>
                                      <w:sz w:val="24"/>
                                    </w:rPr>
                                  </w:pPr>
                                  <w:r w:rsidRPr="005E78FB">
                                    <w:rPr>
                                      <w:rFonts w:cstheme="minorHAnsi"/>
                                      <w:sz w:val="24"/>
                                    </w:rPr>
                                    <w:t>Website</w:t>
                                  </w:r>
                                  <w:r>
                                    <w:rPr>
                                      <w:rFonts w:cstheme="minorHAnsi"/>
                                      <w:sz w:val="24"/>
                                    </w:rPr>
                                    <w:t>: https://www.vertexsystems.com</w:t>
                                  </w:r>
                                </w:p>
                                <w:p w14:paraId="5DF46942" w14:textId="77777777" w:rsidR="00483711" w:rsidRPr="005E78FB" w:rsidRDefault="00483711" w:rsidP="005E78FB">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26C9C" id="Text Box 18" o:spid="_x0000_s1029" type="#_x0000_t202" style="position:absolute;margin-left:-232.1pt;margin-top:6.95pt;width:237.45pt;height:3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" filled="f" stroked="f" strokeweight=".5pt">
                      <v:textbox>
                        <w:txbxContent>
                          <w:p w14:paraId="0465EC39" w14:textId="77777777" w:rsidR="00483711" w:rsidRPr="005E78FB" w:rsidRDefault="00483711" w:rsidP="005E78FB">
                            <w:pPr>
                              <w:rPr>
                                <w:rFonts w:cstheme="minorHAnsi"/>
                                <w:b/>
                                <w:sz w:val="24"/>
                              </w:rPr>
                            </w:pPr>
                            <w:r w:rsidRPr="005E78FB">
                              <w:rPr>
                                <w:rFonts w:cstheme="minorHAnsi"/>
                                <w:sz w:val="24"/>
                              </w:rPr>
                              <w:t>Email: support@vertexsystems.com</w:t>
                            </w:r>
                          </w:p>
                          <w:p w14:paraId="5523EAD2" w14:textId="77777777" w:rsidR="00483711" w:rsidRPr="005E78FB" w:rsidRDefault="00483711" w:rsidP="005E78FB">
                            <w:pPr>
                              <w:rPr>
                                <w:rFonts w:cstheme="minorHAnsi"/>
                                <w:b/>
                                <w:sz w:val="24"/>
                              </w:rPr>
                            </w:pPr>
                            <w:r w:rsidRPr="005E78FB">
                              <w:rPr>
                                <w:rFonts w:cstheme="minorHAnsi"/>
                                <w:sz w:val="24"/>
                              </w:rPr>
                              <w:t>Website</w:t>
                            </w:r>
                            <w:r>
                              <w:rPr>
                                <w:rFonts w:cstheme="minorHAnsi"/>
                                <w:sz w:val="24"/>
                              </w:rPr>
                              <w:t>: https://www.vertexsystems.com</w:t>
                            </w:r>
                          </w:p>
                          <w:p w14:paraId="5DF46942" w14:textId="77777777" w:rsidR="00483711" w:rsidRPr="005E78FB" w:rsidRDefault="00483711" w:rsidP="005E78FB">
                            <w:pPr>
                              <w:rPr>
                                <w:rFonts w:cstheme="minorHAnsi"/>
                              </w:rPr>
                            </w:pPr>
                          </w:p>
                        </w:txbxContent>
                      </v:textbox>
                      <w10:wrap type="tight"/>
                    </v:shape>
                  </w:pict>
                </mc:Fallback>
              </mc:AlternateContent>
            </w:r>
          </w:p>
        </w:tc>
        <w:tc>
          <w:tcPr>
            <w:tcW w:w="4901" w:type="dxa"/>
            <w:vAlign w:val="center"/>
          </w:tcPr>
          <w:p w14:paraId="4B01CC3A" w14:textId="77777777" w:rsidR="00B0688D" w:rsidRDefault="00402650" w:rsidP="007057F4">
            <w:pPr>
              <w:jc w:val="right"/>
            </w:pPr>
            <w:r>
              <w:rPr>
                <w:noProof/>
              </w:rPr>
              <w:drawing>
                <wp:inline distT="0" distB="0" distL="0" distR="0" wp14:anchorId="2DE21F8C" wp14:editId="56E0FBC0">
                  <wp:extent cx="1365250" cy="414655"/>
                  <wp:effectExtent l="19050" t="0" r="6350" b="0"/>
                  <wp:docPr id="17" name="Picture 1" descr="Vertex_System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ex_SystemsS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65250" cy="414655"/>
                          </a:xfrm>
                          <a:prstGeom prst="rect">
                            <a:avLst/>
                          </a:prstGeom>
                          <a:noFill/>
                          <a:ln w="9525">
                            <a:noFill/>
                            <a:miter lim="800000"/>
                            <a:headEnd/>
                            <a:tailEnd/>
                          </a:ln>
                        </pic:spPr>
                      </pic:pic>
                    </a:graphicData>
                  </a:graphic>
                </wp:inline>
              </w:drawing>
            </w:r>
          </w:p>
        </w:tc>
      </w:tr>
    </w:tbl>
    <w:p w14:paraId="118F5E4B" w14:textId="77777777" w:rsidR="008A3C95" w:rsidRDefault="008A3C95" w:rsidP="007057F4"/>
    <w:p w14:paraId="442116A6" w14:textId="77777777" w:rsidR="001C5A66" w:rsidRPr="00CB37EB" w:rsidRDefault="003E7336" w:rsidP="001C5A66">
      <w:r>
        <w:rPr>
          <w:noProof/>
        </w:rPr>
        <mc:AlternateContent>
          <mc:Choice Requires="wps">
            <w:drawing>
              <wp:anchor distT="0" distB="0" distL="114300" distR="114300" simplePos="0" relativeHeight="251673600" behindDoc="0" locked="0" layoutInCell="1" allowOverlap="1" wp14:anchorId="1026CFF1" wp14:editId="3C040633">
                <wp:simplePos x="0" y="0"/>
                <wp:positionH relativeFrom="column">
                  <wp:posOffset>-140970</wp:posOffset>
                </wp:positionH>
                <wp:positionV relativeFrom="paragraph">
                  <wp:posOffset>6568440</wp:posOffset>
                </wp:positionV>
                <wp:extent cx="7003767" cy="1162050"/>
                <wp:effectExtent l="0" t="0" r="6985" b="0"/>
                <wp:wrapNone/>
                <wp:docPr id="56" name="Text Box 56"/>
                <wp:cNvGraphicFramePr/>
                <a:graphic xmlns:a="http://schemas.openxmlformats.org/drawingml/2006/main">
                  <a:graphicData uri="http://schemas.microsoft.com/office/word/2010/wordprocessingShape">
                    <wps:wsp>
                      <wps:cNvSpPr txBox="1"/>
                      <wps:spPr>
                        <a:xfrm>
                          <a:off x="0" y="0"/>
                          <a:ext cx="7003767" cy="1162050"/>
                        </a:xfrm>
                        <a:prstGeom prst="rect">
                          <a:avLst/>
                        </a:prstGeom>
                        <a:solidFill>
                          <a:schemeClr val="lt1"/>
                        </a:solidFill>
                        <a:ln w="6350">
                          <a:no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5FF69CF3" w14:textId="77777777" w:rsidR="003E7336" w:rsidRPr="00E731F4" w:rsidRDefault="003E7336">
                            <w:pPr>
                              <w:rPr>
                                <w:i/>
                                <w:sz w:val="20"/>
                              </w:rPr>
                            </w:pPr>
                            <w:r w:rsidRPr="00E731F4">
                              <w:rPr>
                                <w:b/>
                                <w:i/>
                                <w:color w:val="FF0000"/>
                                <w:sz w:val="20"/>
                              </w:rPr>
                              <w:t>Important:</w:t>
                            </w:r>
                            <w:r w:rsidRPr="00E731F4">
                              <w:rPr>
                                <w:i/>
                                <w:color w:val="FF0000"/>
                                <w:sz w:val="20"/>
                              </w:rPr>
                              <w:t xml:space="preserve"> </w:t>
                            </w:r>
                            <w:r w:rsidRPr="00E731F4">
                              <w:rPr>
                                <w:i/>
                                <w:sz w:val="20"/>
                              </w:rPr>
                              <w:t xml:space="preserve">This document has been prepared by Vertex Systems as a guideline and handbook for Year End tax processing. Vertex customers using </w:t>
                            </w:r>
                            <w:proofErr w:type="spellStart"/>
                            <w:r w:rsidRPr="00E731F4">
                              <w:rPr>
                                <w:i/>
                                <w:sz w:val="20"/>
                              </w:rPr>
                              <w:t>NaviPayroll</w:t>
                            </w:r>
                            <w:proofErr w:type="spellEnd"/>
                            <w:r w:rsidRPr="00E731F4">
                              <w:rPr>
                                <w:i/>
                                <w:sz w:val="20"/>
                              </w:rPr>
                              <w:t xml:space="preserve"> are expected to follow the guidelines in this document and ensure conformity. There are several tasks that require to be done ahead of time and failure to carry out them in a timely manner may result in processing delays. </w:t>
                            </w:r>
                            <w:r w:rsidR="00E731F4" w:rsidRPr="00E731F4">
                              <w:rPr>
                                <w:i/>
                                <w:sz w:val="20"/>
                              </w:rPr>
                              <w:t xml:space="preserve">If the pre-checks have not been carried out ahead of time and issues are generated while processing </w:t>
                            </w:r>
                            <w:r w:rsidR="00E731F4">
                              <w:rPr>
                                <w:i/>
                                <w:sz w:val="20"/>
                              </w:rPr>
                              <w:t xml:space="preserve">tax filings </w:t>
                            </w:r>
                            <w:r w:rsidR="00E731F4" w:rsidRPr="00E731F4">
                              <w:rPr>
                                <w:i/>
                                <w:sz w:val="20"/>
                              </w:rPr>
                              <w:t xml:space="preserve">Vertex Systems may or may not be able to resolve them </w:t>
                            </w:r>
                            <w:r w:rsidR="00E731F4">
                              <w:rPr>
                                <w:i/>
                                <w:sz w:val="20"/>
                              </w:rPr>
                              <w:t xml:space="preserve">amidst tight deadlines, </w:t>
                            </w:r>
                            <w:r w:rsidR="00E731F4" w:rsidRPr="00E731F4">
                              <w:rPr>
                                <w:i/>
                                <w:sz w:val="20"/>
                              </w:rPr>
                              <w:t>support tickets would be handled on a first come first serve basis.</w:t>
                            </w:r>
                            <w:r w:rsidR="00E731F4">
                              <w:rPr>
                                <w:i/>
                                <w:sz w:val="20"/>
                              </w:rPr>
                              <w:t xml:space="preserve"> Furthermore if data entry errors are identified such would have to be recertified by the customer and would require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CFF1" id="Text Box 56" o:spid="_x0000_s1030" type="#_x0000_t202" style="position:absolute;margin-left:-11.1pt;margin-top:517.2pt;width:551.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" fillcolor="white [3201]" stroked="f" strokeweight=".5pt">
                <v:stroke dashstyle="longDashDotDot"/>
                <v:textbox>
                  <w:txbxContent>
                    <w:p w14:paraId="5FF69CF3" w14:textId="77777777" w:rsidR="003E7336" w:rsidRPr="00E731F4" w:rsidRDefault="003E7336">
                      <w:pPr>
                        <w:rPr>
                          <w:i/>
                          <w:sz w:val="20"/>
                        </w:rPr>
                      </w:pPr>
                      <w:r w:rsidRPr="00E731F4">
                        <w:rPr>
                          <w:b/>
                          <w:i/>
                          <w:color w:val="FF0000"/>
                          <w:sz w:val="20"/>
                        </w:rPr>
                        <w:t>Important:</w:t>
                      </w:r>
                      <w:r w:rsidRPr="00E731F4">
                        <w:rPr>
                          <w:i/>
                          <w:color w:val="FF0000"/>
                          <w:sz w:val="20"/>
                        </w:rPr>
                        <w:t xml:space="preserve"> </w:t>
                      </w:r>
                      <w:r w:rsidRPr="00E731F4">
                        <w:rPr>
                          <w:i/>
                          <w:sz w:val="20"/>
                        </w:rPr>
                        <w:t xml:space="preserve">This document has been prepared by Vertex Systems as a guideline and handbook for Year End tax processing. Vertex customers using </w:t>
                      </w:r>
                      <w:proofErr w:type="spellStart"/>
                      <w:r w:rsidRPr="00E731F4">
                        <w:rPr>
                          <w:i/>
                          <w:sz w:val="20"/>
                        </w:rPr>
                        <w:t>NaviPayroll</w:t>
                      </w:r>
                      <w:proofErr w:type="spellEnd"/>
                      <w:r w:rsidRPr="00E731F4">
                        <w:rPr>
                          <w:i/>
                          <w:sz w:val="20"/>
                        </w:rPr>
                        <w:t xml:space="preserve"> are expected to follow the guidelines in this document and ensure conformity. There are several tasks that require to be done ahead of time and failure to carry out them in a timely manner may result in processing delays. </w:t>
                      </w:r>
                      <w:r w:rsidR="00E731F4" w:rsidRPr="00E731F4">
                        <w:rPr>
                          <w:i/>
                          <w:sz w:val="20"/>
                        </w:rPr>
                        <w:t xml:space="preserve">If the pre-checks have not been carried out ahead of time and issues are generated while processing </w:t>
                      </w:r>
                      <w:r w:rsidR="00E731F4">
                        <w:rPr>
                          <w:i/>
                          <w:sz w:val="20"/>
                        </w:rPr>
                        <w:t xml:space="preserve">tax filings </w:t>
                      </w:r>
                      <w:r w:rsidR="00E731F4" w:rsidRPr="00E731F4">
                        <w:rPr>
                          <w:i/>
                          <w:sz w:val="20"/>
                        </w:rPr>
                        <w:t xml:space="preserve">Vertex Systems may or may not be able to resolve them </w:t>
                      </w:r>
                      <w:r w:rsidR="00E731F4">
                        <w:rPr>
                          <w:i/>
                          <w:sz w:val="20"/>
                        </w:rPr>
                        <w:t xml:space="preserve">amidst tight deadlines, </w:t>
                      </w:r>
                      <w:r w:rsidR="00E731F4" w:rsidRPr="00E731F4">
                        <w:rPr>
                          <w:i/>
                          <w:sz w:val="20"/>
                        </w:rPr>
                        <w:t>support tickets would be handled on a first come first serve basis.</w:t>
                      </w:r>
                      <w:r w:rsidR="00E731F4">
                        <w:rPr>
                          <w:i/>
                          <w:sz w:val="20"/>
                        </w:rPr>
                        <w:t xml:space="preserve"> Furthermore if data entry errors are identified such would have to be recertified by the customer and would require time.</w:t>
                      </w:r>
                    </w:p>
                  </w:txbxContent>
                </v:textbox>
              </v:shape>
            </w:pict>
          </mc:Fallback>
        </mc:AlternateContent>
      </w:r>
      <w:r w:rsidR="003D4932">
        <w:rPr>
          <w:noProof/>
        </w:rPr>
        <w:drawing>
          <wp:anchor distT="0" distB="0" distL="114300" distR="114300" simplePos="0" relativeHeight="251667456" behindDoc="1" locked="0" layoutInCell="1" allowOverlap="1" wp14:anchorId="016EAE78" wp14:editId="0E27E034">
            <wp:simplePos x="0" y="0"/>
            <wp:positionH relativeFrom="column">
              <wp:posOffset>3234690</wp:posOffset>
            </wp:positionH>
            <wp:positionV relativeFrom="paragraph">
              <wp:posOffset>1456795</wp:posOffset>
            </wp:positionV>
            <wp:extent cx="2273935" cy="3122295"/>
            <wp:effectExtent l="0" t="0" r="0" b="1905"/>
            <wp:wrapTight wrapText="bothSides">
              <wp:wrapPolygon edited="0">
                <wp:start x="17191" y="0"/>
                <wp:lineTo x="0" y="21086"/>
                <wp:lineTo x="0" y="21481"/>
                <wp:lineTo x="4162" y="21481"/>
                <wp:lineTo x="20086" y="2109"/>
                <wp:lineTo x="21353" y="264"/>
                <wp:lineTo x="21353" y="0"/>
                <wp:lineTo x="17191" y="0"/>
              </wp:wrapPolygon>
            </wp:wrapTight>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273935" cy="312229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3D4932">
        <w:rPr>
          <w:noProof/>
        </w:rPr>
        <w:drawing>
          <wp:anchor distT="0" distB="0" distL="114300" distR="114300" simplePos="0" relativeHeight="251666432" behindDoc="1" locked="0" layoutInCell="1" allowOverlap="1" wp14:anchorId="2AD0DD9F" wp14:editId="080F1CBA">
            <wp:simplePos x="0" y="0"/>
            <wp:positionH relativeFrom="column">
              <wp:posOffset>-7620</wp:posOffset>
            </wp:positionH>
            <wp:positionV relativeFrom="paragraph">
              <wp:posOffset>2939415</wp:posOffset>
            </wp:positionV>
            <wp:extent cx="7044690" cy="3328670"/>
            <wp:effectExtent l="0" t="0" r="3810" b="5080"/>
            <wp:wrapTight wrapText="bothSides">
              <wp:wrapPolygon edited="0">
                <wp:start x="5899" y="0"/>
                <wp:lineTo x="0" y="21138"/>
                <wp:lineTo x="0" y="21509"/>
                <wp:lineTo x="21553" y="21509"/>
                <wp:lineTo x="21553" y="0"/>
                <wp:lineTo x="5899" y="0"/>
              </wp:wrapPolygon>
            </wp:wrapTight>
            <wp:docPr id="3" name="Picture 3" descr="business ce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1" cstate="email">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7044690" cy="3328670"/>
                    </a:xfrm>
                    <a:prstGeom prst="rect">
                      <a:avLst/>
                    </a:prstGeom>
                  </pic:spPr>
                </pic:pic>
              </a:graphicData>
            </a:graphic>
            <wp14:sizeRelH relativeFrom="margin">
              <wp14:pctWidth>0</wp14:pctWidth>
            </wp14:sizeRelH>
            <wp14:sizeRelV relativeFrom="margin">
              <wp14:pctHeight>0</wp14:pctHeight>
            </wp14:sizeRelV>
          </wp:anchor>
        </w:drawing>
      </w:r>
      <w:bookmarkEnd w:id="0"/>
      <w:r w:rsidR="003D4932">
        <w:rPr>
          <w:noProof/>
        </w:rPr>
        <mc:AlternateContent>
          <mc:Choice Requires="wpg">
            <w:drawing>
              <wp:anchor distT="0" distB="0" distL="114300" distR="114300" simplePos="0" relativeHeight="251655167" behindDoc="0" locked="0" layoutInCell="1" allowOverlap="1" wp14:anchorId="1919A3EC" wp14:editId="07B25FA1">
                <wp:simplePos x="0" y="0"/>
                <wp:positionH relativeFrom="column">
                  <wp:posOffset>-721995</wp:posOffset>
                </wp:positionH>
                <wp:positionV relativeFrom="paragraph">
                  <wp:posOffset>1457325</wp:posOffset>
                </wp:positionV>
                <wp:extent cx="5819775" cy="2489835"/>
                <wp:effectExtent l="0" t="0" r="9525" b="5715"/>
                <wp:wrapNone/>
                <wp:docPr id="10" name="Group 10"/>
                <wp:cNvGraphicFramePr/>
                <a:graphic xmlns:a="http://schemas.openxmlformats.org/drawingml/2006/main">
                  <a:graphicData uri="http://schemas.microsoft.com/office/word/2010/wordprocessingGroup">
                    <wpg:wgp>
                      <wpg:cNvGrpSpPr/>
                      <wpg:grpSpPr>
                        <a:xfrm>
                          <a:off x="0" y="0"/>
                          <a:ext cx="5819775" cy="2489835"/>
                          <a:chOff x="0" y="0"/>
                          <a:chExt cx="5819775" cy="2489835"/>
                        </a:xfrm>
                      </wpg:grpSpPr>
                      <wps:wsp>
                        <wps:cNvPr id="5" name="Flowchart: Process 5"/>
                        <wps:cNvSpPr/>
                        <wps:spPr>
                          <a:xfrm>
                            <a:off x="0" y="0"/>
                            <a:ext cx="4333874" cy="2489835"/>
                          </a:xfrm>
                          <a:prstGeom prst="flowChartProcess">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wps:cNvSpPr/>
                        <wps:spPr>
                          <a:xfrm rot="10800000" flipH="1">
                            <a:off x="4333875" y="0"/>
                            <a:ext cx="1485900" cy="2489835"/>
                          </a:xfrm>
                          <a:prstGeom prst="rtTriangle">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4D85F3" id="Group 10" o:spid="_x0000_s1026" style="position:absolute;margin-left:-56.85pt;margin-top:114.75pt;width:458.25pt;height:196.05pt;z-index:251655167" coordsize="58197,2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">
                <v:shapetype id="_x0000_t109" coordsize="21600,21600" o:spt="109" path="m,l,21600r21600,l21600,xe">
                  <v:stroke joinstyle="miter"/>
                  <v:path gradientshapeok="t" o:connecttype="rect"/>
                </v:shapetype>
                <v:shape id="Flowchart: Process 5" o:spid="_x0000_s1027" type="#_x0000_t109" style="position:absolute;width:43338;height:24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cMA&#10;AADaAAAADwAAAGRycy9kb3ducmV2LnhtbESPQWuDQBSE74X+h+UVcmtWA00bk1WCEGgCOdT20OPD&#10;fVGj+1bcNdp/3w0Uehxmvhlml82mEzcaXGNZQbyMQBCXVjdcKfj6PDy/gXAeWWNnmRT8kIMsfXzY&#10;YaLtxB90K3wlQgm7BBXU3veJlK6syaBb2p44eBc7GPRBDpXUA06h3HRyFUVrabDhsFBjT3lNZVuM&#10;RsFLm+vX4nhyk7+ei3jzfXDjGCu1eJr3WxCeZv8f/qPfdeDgfiXc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rcMAAADaAAAADwAAAAAAAAAAAAAAAACYAgAAZHJzL2Rv&#10;d25yZXYueG1sUEsFBgAAAAAEAAQA9QAAAIgDAAAAAA==&#10;" fillcolor="red" stroked="f" strokeweight="1pt">
                  <v:fill opacity="32896f"/>
                </v:shape>
                <v:shapetype id="_x0000_t6" coordsize="21600,21600" o:spt="6" path="m,l,21600r21600,xe">
                  <v:stroke joinstyle="miter"/>
                  <v:path gradientshapeok="t" o:connecttype="custom" o:connectlocs="0,0;0,10800;0,21600;10800,21600;21600,21600;10800,10800" textboxrect="1800,12600,12600,19800"/>
                </v:shapetype>
                <v:shape id="Right Triangle 9" o:spid="_x0000_s1028" type="#_x0000_t6" style="position:absolute;left:43338;width:14859;height:24898;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1BcEA&#10;AADaAAAADwAAAGRycy9kb3ducmV2LnhtbESPQYvCMBSE7wv7H8ITvK2pexCtRtGygnjRrXp/Ns+2&#10;2LyUJKv13xtB2OMwM98ws0VnGnEj52vLCoaDBARxYXXNpYLjYf01BuEDssbGMil4kIfF/PNjhqm2&#10;d/6lWx5KESHsU1RQhdCmUvqiIoN+YFvi6F2sMxiidKXUDu8Rbhr5nSQjabDmuFBhS1lFxTX/Mwpc&#10;ts92p/Vo0h2H28cPb8+rms9K9XvdcgoiUBf+w+/2RiuYwOtKv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z9QXBAAAA2gAAAA8AAAAAAAAAAAAAAAAAmAIAAGRycy9kb3du&#10;cmV2LnhtbFBLBQYAAAAABAAEAPUAAACGAwAAAAA=&#10;" fillcolor="red" stroked="f" strokeweight="1pt">
                  <v:fill opacity="32896f"/>
                </v:shape>
              </v:group>
            </w:pict>
          </mc:Fallback>
        </mc:AlternateContent>
      </w:r>
      <w:r w:rsidR="008A3C95">
        <w:br w:type="page"/>
      </w:r>
    </w:p>
    <w:p w14:paraId="446EA902" w14:textId="77777777" w:rsidR="00CB37EB" w:rsidRDefault="00CB37EB">
      <w:pPr>
        <w:pStyle w:val="TOC1"/>
        <w:tabs>
          <w:tab w:val="left" w:pos="560"/>
          <w:tab w:val="right" w:leader="dot" w:pos="9926"/>
        </w:tabs>
        <w:rPr>
          <w:sz w:val="52"/>
        </w:rPr>
      </w:pPr>
      <w:r w:rsidRPr="00C44CCF">
        <w:rPr>
          <w:sz w:val="52"/>
        </w:rPr>
        <w:lastRenderedPageBreak/>
        <w:t>Contents</w:t>
      </w:r>
    </w:p>
    <w:sdt>
      <w:sdtPr>
        <w:rPr>
          <w:rFonts w:cstheme="minorBidi"/>
          <w:bCs w:val="0"/>
          <w:sz w:val="22"/>
          <w:szCs w:val="22"/>
        </w:rPr>
        <w:id w:val="-1411303990"/>
        <w:docPartObj>
          <w:docPartGallery w:val="Table of Contents"/>
          <w:docPartUnique/>
        </w:docPartObj>
      </w:sdtPr>
      <w:sdtEndPr>
        <w:rPr>
          <w:rFonts w:cstheme="minorHAnsi"/>
          <w:bCs/>
          <w:noProof/>
          <w:sz w:val="28"/>
          <w:szCs w:val="20"/>
        </w:rPr>
      </w:sdtEndPr>
      <w:sdtContent>
        <w:p w14:paraId="64568F3C" w14:textId="77777777" w:rsidR="00BB3D11" w:rsidRDefault="00E9422D">
          <w:pPr>
            <w:pStyle w:val="TOC1"/>
            <w:tabs>
              <w:tab w:val="left" w:pos="1008"/>
              <w:tab w:val="right" w:leader="dot" w:pos="9926"/>
            </w:tabs>
            <w:rPr>
              <w:rFonts w:cstheme="minorBidi"/>
              <w:bCs w:val="0"/>
              <w:noProof/>
              <w:color w:val="auto"/>
              <w:sz w:val="22"/>
              <w:szCs w:val="22"/>
            </w:rPr>
          </w:pPr>
          <w:r>
            <w:rPr>
              <w:noProof/>
              <w:szCs w:val="24"/>
            </w:rPr>
            <w:fldChar w:fldCharType="begin"/>
          </w:r>
          <w:r>
            <w:rPr>
              <w:noProof/>
              <w:szCs w:val="24"/>
            </w:rPr>
            <w:instrText xml:space="preserve"> TOC \o "1-2" \h \z \u </w:instrText>
          </w:r>
          <w:r>
            <w:rPr>
              <w:noProof/>
              <w:szCs w:val="24"/>
            </w:rPr>
            <w:fldChar w:fldCharType="separate"/>
          </w:r>
          <w:hyperlink w:anchor="_Toc25064331" w:history="1">
            <w:r w:rsidR="00BB3D11" w:rsidRPr="004438AA">
              <w:rPr>
                <w:rStyle w:val="Hyperlink"/>
                <w:noProof/>
              </w:rPr>
              <w:t>1.</w:t>
            </w:r>
            <w:r w:rsidR="00BB3D11">
              <w:rPr>
                <w:rFonts w:cstheme="minorBidi"/>
                <w:bCs w:val="0"/>
                <w:noProof/>
                <w:color w:val="auto"/>
                <w:sz w:val="22"/>
                <w:szCs w:val="22"/>
              </w:rPr>
              <w:tab/>
            </w:r>
            <w:r w:rsidR="00BB3D11" w:rsidRPr="004438AA">
              <w:rPr>
                <w:rStyle w:val="Hyperlink"/>
                <w:noProof/>
              </w:rPr>
              <w:t>Ordering the Tax Forms</w:t>
            </w:r>
            <w:r w:rsidR="00BB3D11">
              <w:rPr>
                <w:noProof/>
                <w:webHidden/>
              </w:rPr>
              <w:tab/>
            </w:r>
            <w:r w:rsidR="00BB3D11">
              <w:rPr>
                <w:noProof/>
                <w:webHidden/>
              </w:rPr>
              <w:fldChar w:fldCharType="begin"/>
            </w:r>
            <w:r w:rsidR="00BB3D11">
              <w:rPr>
                <w:noProof/>
                <w:webHidden/>
              </w:rPr>
              <w:instrText xml:space="preserve"> PAGEREF _Toc25064331 \h </w:instrText>
            </w:r>
            <w:r w:rsidR="00BB3D11">
              <w:rPr>
                <w:noProof/>
                <w:webHidden/>
              </w:rPr>
            </w:r>
            <w:r w:rsidR="00BB3D11">
              <w:rPr>
                <w:noProof/>
                <w:webHidden/>
              </w:rPr>
              <w:fldChar w:fldCharType="separate"/>
            </w:r>
            <w:r w:rsidR="00BB3D11">
              <w:rPr>
                <w:noProof/>
                <w:webHidden/>
              </w:rPr>
              <w:t>2</w:t>
            </w:r>
            <w:r w:rsidR="00BB3D11">
              <w:rPr>
                <w:noProof/>
                <w:webHidden/>
              </w:rPr>
              <w:fldChar w:fldCharType="end"/>
            </w:r>
          </w:hyperlink>
        </w:p>
        <w:p w14:paraId="67C1E502" w14:textId="77777777" w:rsidR="00BB3D11" w:rsidRDefault="007C596A">
          <w:pPr>
            <w:pStyle w:val="TOC1"/>
            <w:tabs>
              <w:tab w:val="left" w:pos="1008"/>
              <w:tab w:val="right" w:leader="dot" w:pos="9926"/>
            </w:tabs>
            <w:rPr>
              <w:rFonts w:cstheme="minorBidi"/>
              <w:bCs w:val="0"/>
              <w:noProof/>
              <w:color w:val="auto"/>
              <w:sz w:val="22"/>
              <w:szCs w:val="22"/>
            </w:rPr>
          </w:pPr>
          <w:hyperlink w:anchor="_Toc25064332" w:history="1">
            <w:r w:rsidR="00BB3D11" w:rsidRPr="004438AA">
              <w:rPr>
                <w:rStyle w:val="Hyperlink"/>
                <w:noProof/>
              </w:rPr>
              <w:t>2.</w:t>
            </w:r>
            <w:r w:rsidR="00BB3D11">
              <w:rPr>
                <w:rFonts w:cstheme="minorBidi"/>
                <w:bCs w:val="0"/>
                <w:noProof/>
                <w:color w:val="auto"/>
                <w:sz w:val="22"/>
                <w:szCs w:val="22"/>
              </w:rPr>
              <w:tab/>
            </w:r>
            <w:r w:rsidR="00BB3D11" w:rsidRPr="004438AA">
              <w:rPr>
                <w:rStyle w:val="Hyperlink"/>
                <w:noProof/>
              </w:rPr>
              <w:t>Mandatory pre-checks to be performed</w:t>
            </w:r>
            <w:r w:rsidR="00BB3D11">
              <w:rPr>
                <w:noProof/>
                <w:webHidden/>
              </w:rPr>
              <w:tab/>
            </w:r>
            <w:r w:rsidR="00BB3D11">
              <w:rPr>
                <w:noProof/>
                <w:webHidden/>
              </w:rPr>
              <w:fldChar w:fldCharType="begin"/>
            </w:r>
            <w:r w:rsidR="00BB3D11">
              <w:rPr>
                <w:noProof/>
                <w:webHidden/>
              </w:rPr>
              <w:instrText xml:space="preserve"> PAGEREF _Toc25064332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147B735E" w14:textId="77777777" w:rsidR="00BB3D11" w:rsidRDefault="007C596A">
          <w:pPr>
            <w:pStyle w:val="TOC2"/>
            <w:tabs>
              <w:tab w:val="right" w:leader="dot" w:pos="9926"/>
            </w:tabs>
            <w:rPr>
              <w:rFonts w:cstheme="minorBidi"/>
              <w:noProof/>
              <w:color w:val="auto"/>
              <w:sz w:val="22"/>
              <w:szCs w:val="22"/>
            </w:rPr>
          </w:pPr>
          <w:hyperlink w:anchor="_Toc25064333" w:history="1">
            <w:r w:rsidR="00BB3D11" w:rsidRPr="004438AA">
              <w:rPr>
                <w:rStyle w:val="Hyperlink"/>
                <w:noProof/>
              </w:rPr>
              <w:t>2.1</w:t>
            </w:r>
            <w:r w:rsidR="00BB3D11">
              <w:rPr>
                <w:rFonts w:cstheme="minorBidi"/>
                <w:noProof/>
                <w:color w:val="auto"/>
                <w:sz w:val="22"/>
                <w:szCs w:val="22"/>
              </w:rPr>
              <w:tab/>
            </w:r>
            <w:r w:rsidR="00BB3D11" w:rsidRPr="004438AA">
              <w:rPr>
                <w:rStyle w:val="Hyperlink"/>
                <w:noProof/>
              </w:rPr>
              <w:t>Updating Greenshades</w:t>
            </w:r>
            <w:r w:rsidR="00BB3D11">
              <w:rPr>
                <w:noProof/>
                <w:webHidden/>
              </w:rPr>
              <w:tab/>
            </w:r>
            <w:r w:rsidR="00BB3D11">
              <w:rPr>
                <w:noProof/>
                <w:webHidden/>
              </w:rPr>
              <w:fldChar w:fldCharType="begin"/>
            </w:r>
            <w:r w:rsidR="00BB3D11">
              <w:rPr>
                <w:noProof/>
                <w:webHidden/>
              </w:rPr>
              <w:instrText xml:space="preserve"> PAGEREF _Toc25064333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5F05975E" w14:textId="77777777" w:rsidR="00BB3D11" w:rsidRDefault="007C596A">
          <w:pPr>
            <w:pStyle w:val="TOC2"/>
            <w:tabs>
              <w:tab w:val="right" w:leader="dot" w:pos="9926"/>
            </w:tabs>
            <w:rPr>
              <w:rFonts w:cstheme="minorBidi"/>
              <w:noProof/>
              <w:color w:val="auto"/>
              <w:sz w:val="22"/>
              <w:szCs w:val="22"/>
            </w:rPr>
          </w:pPr>
          <w:hyperlink w:anchor="_Toc25064334" w:history="1">
            <w:r w:rsidR="00BB3D11" w:rsidRPr="004438AA">
              <w:rPr>
                <w:rStyle w:val="Hyperlink"/>
                <w:noProof/>
              </w:rPr>
              <w:t>2.2</w:t>
            </w:r>
            <w:r w:rsidR="00BB3D11">
              <w:rPr>
                <w:rFonts w:cstheme="minorBidi"/>
                <w:noProof/>
                <w:color w:val="auto"/>
                <w:sz w:val="22"/>
                <w:szCs w:val="22"/>
              </w:rPr>
              <w:tab/>
            </w:r>
            <w:r w:rsidR="00BB3D11" w:rsidRPr="004438AA">
              <w:rPr>
                <w:rStyle w:val="Hyperlink"/>
                <w:noProof/>
              </w:rPr>
              <w:t>Check the registration key</w:t>
            </w:r>
            <w:r w:rsidR="00BB3D11">
              <w:rPr>
                <w:noProof/>
                <w:webHidden/>
              </w:rPr>
              <w:tab/>
            </w:r>
            <w:r w:rsidR="00BB3D11">
              <w:rPr>
                <w:noProof/>
                <w:webHidden/>
              </w:rPr>
              <w:fldChar w:fldCharType="begin"/>
            </w:r>
            <w:r w:rsidR="00BB3D11">
              <w:rPr>
                <w:noProof/>
                <w:webHidden/>
              </w:rPr>
              <w:instrText xml:space="preserve"> PAGEREF _Toc25064334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748CD028" w14:textId="77777777" w:rsidR="00BB3D11" w:rsidRDefault="007C596A">
          <w:pPr>
            <w:pStyle w:val="TOC2"/>
            <w:tabs>
              <w:tab w:val="right" w:leader="dot" w:pos="9926"/>
            </w:tabs>
            <w:rPr>
              <w:rFonts w:cstheme="minorBidi"/>
              <w:noProof/>
              <w:color w:val="auto"/>
              <w:sz w:val="22"/>
              <w:szCs w:val="22"/>
            </w:rPr>
          </w:pPr>
          <w:hyperlink w:anchor="_Toc25064335" w:history="1">
            <w:r w:rsidR="00BB3D11" w:rsidRPr="004438AA">
              <w:rPr>
                <w:rStyle w:val="Hyperlink"/>
                <w:noProof/>
              </w:rPr>
              <w:t>2.3</w:t>
            </w:r>
            <w:r w:rsidR="00BB3D11">
              <w:rPr>
                <w:rFonts w:cstheme="minorBidi"/>
                <w:noProof/>
                <w:color w:val="auto"/>
                <w:sz w:val="22"/>
                <w:szCs w:val="22"/>
              </w:rPr>
              <w:tab/>
            </w:r>
            <w:r w:rsidR="00BB3D11" w:rsidRPr="004438AA">
              <w:rPr>
                <w:rStyle w:val="Hyperlink"/>
                <w:noProof/>
              </w:rPr>
              <w:t>Review your computer and server time setting</w:t>
            </w:r>
            <w:r w:rsidR="00BB3D11">
              <w:rPr>
                <w:noProof/>
                <w:webHidden/>
              </w:rPr>
              <w:tab/>
            </w:r>
            <w:r w:rsidR="00BB3D11">
              <w:rPr>
                <w:noProof/>
                <w:webHidden/>
              </w:rPr>
              <w:fldChar w:fldCharType="begin"/>
            </w:r>
            <w:r w:rsidR="00BB3D11">
              <w:rPr>
                <w:noProof/>
                <w:webHidden/>
              </w:rPr>
              <w:instrText xml:space="preserve"> PAGEREF _Toc25064335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591A74A8" w14:textId="77777777" w:rsidR="00BB3D11" w:rsidRDefault="007C596A">
          <w:pPr>
            <w:pStyle w:val="TOC2"/>
            <w:tabs>
              <w:tab w:val="right" w:leader="dot" w:pos="9926"/>
            </w:tabs>
            <w:rPr>
              <w:rFonts w:cstheme="minorBidi"/>
              <w:noProof/>
              <w:color w:val="auto"/>
              <w:sz w:val="22"/>
              <w:szCs w:val="22"/>
            </w:rPr>
          </w:pPr>
          <w:hyperlink w:anchor="_Toc25064336" w:history="1">
            <w:r w:rsidR="00BB3D11" w:rsidRPr="004438AA">
              <w:rPr>
                <w:rStyle w:val="Hyperlink"/>
                <w:noProof/>
              </w:rPr>
              <w:t>2.4</w:t>
            </w:r>
            <w:r w:rsidR="00BB3D11">
              <w:rPr>
                <w:rFonts w:cstheme="minorBidi"/>
                <w:noProof/>
                <w:color w:val="auto"/>
                <w:sz w:val="22"/>
                <w:szCs w:val="22"/>
              </w:rPr>
              <w:tab/>
            </w:r>
            <w:r w:rsidR="00BB3D11" w:rsidRPr="004438AA">
              <w:rPr>
                <w:rStyle w:val="Hyperlink"/>
                <w:noProof/>
              </w:rPr>
              <w:t>Review Deadlines</w:t>
            </w:r>
            <w:r w:rsidR="00BB3D11">
              <w:rPr>
                <w:noProof/>
                <w:webHidden/>
              </w:rPr>
              <w:tab/>
            </w:r>
            <w:r w:rsidR="00BB3D11">
              <w:rPr>
                <w:noProof/>
                <w:webHidden/>
              </w:rPr>
              <w:fldChar w:fldCharType="begin"/>
            </w:r>
            <w:r w:rsidR="00BB3D11">
              <w:rPr>
                <w:noProof/>
                <w:webHidden/>
              </w:rPr>
              <w:instrText xml:space="preserve"> PAGEREF _Toc25064336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66FA410C" w14:textId="77777777" w:rsidR="00BB3D11" w:rsidRDefault="007C596A">
          <w:pPr>
            <w:pStyle w:val="TOC2"/>
            <w:tabs>
              <w:tab w:val="right" w:leader="dot" w:pos="9926"/>
            </w:tabs>
            <w:rPr>
              <w:rFonts w:cstheme="minorBidi"/>
              <w:noProof/>
              <w:color w:val="auto"/>
              <w:sz w:val="22"/>
              <w:szCs w:val="22"/>
            </w:rPr>
          </w:pPr>
          <w:hyperlink w:anchor="_Toc25064337" w:history="1">
            <w:r w:rsidR="00BB3D11" w:rsidRPr="004438AA">
              <w:rPr>
                <w:rStyle w:val="Hyperlink"/>
                <w:noProof/>
              </w:rPr>
              <w:t>2.5</w:t>
            </w:r>
            <w:r w:rsidR="00BB3D11">
              <w:rPr>
                <w:rFonts w:cstheme="minorBidi"/>
                <w:noProof/>
                <w:color w:val="auto"/>
                <w:sz w:val="22"/>
                <w:szCs w:val="22"/>
              </w:rPr>
              <w:tab/>
            </w:r>
            <w:r w:rsidR="00BB3D11" w:rsidRPr="004438AA">
              <w:rPr>
                <w:rStyle w:val="Hyperlink"/>
                <w:noProof/>
              </w:rPr>
              <w:t>Register with the SSA</w:t>
            </w:r>
            <w:r w:rsidR="00BB3D11">
              <w:rPr>
                <w:noProof/>
                <w:webHidden/>
              </w:rPr>
              <w:tab/>
            </w:r>
            <w:r w:rsidR="00BB3D11">
              <w:rPr>
                <w:noProof/>
                <w:webHidden/>
              </w:rPr>
              <w:fldChar w:fldCharType="begin"/>
            </w:r>
            <w:r w:rsidR="00BB3D11">
              <w:rPr>
                <w:noProof/>
                <w:webHidden/>
              </w:rPr>
              <w:instrText xml:space="preserve"> PAGEREF _Toc25064337 \h </w:instrText>
            </w:r>
            <w:r w:rsidR="00BB3D11">
              <w:rPr>
                <w:noProof/>
                <w:webHidden/>
              </w:rPr>
            </w:r>
            <w:r w:rsidR="00BB3D11">
              <w:rPr>
                <w:noProof/>
                <w:webHidden/>
              </w:rPr>
              <w:fldChar w:fldCharType="separate"/>
            </w:r>
            <w:r w:rsidR="00BB3D11">
              <w:rPr>
                <w:noProof/>
                <w:webHidden/>
              </w:rPr>
              <w:t>3</w:t>
            </w:r>
            <w:r w:rsidR="00BB3D11">
              <w:rPr>
                <w:noProof/>
                <w:webHidden/>
              </w:rPr>
              <w:fldChar w:fldCharType="end"/>
            </w:r>
          </w:hyperlink>
        </w:p>
        <w:p w14:paraId="299E5868" w14:textId="77777777" w:rsidR="00BB3D11" w:rsidRDefault="007C596A">
          <w:pPr>
            <w:pStyle w:val="TOC2"/>
            <w:tabs>
              <w:tab w:val="right" w:leader="dot" w:pos="9926"/>
            </w:tabs>
            <w:rPr>
              <w:rFonts w:cstheme="minorBidi"/>
              <w:noProof/>
              <w:color w:val="auto"/>
              <w:sz w:val="22"/>
              <w:szCs w:val="22"/>
            </w:rPr>
          </w:pPr>
          <w:hyperlink w:anchor="_Toc25064338" w:history="1">
            <w:r w:rsidR="00BB3D11" w:rsidRPr="004438AA">
              <w:rPr>
                <w:rStyle w:val="Hyperlink"/>
                <w:noProof/>
              </w:rPr>
              <w:t>2.6</w:t>
            </w:r>
            <w:r w:rsidR="00BB3D11">
              <w:rPr>
                <w:rFonts w:cstheme="minorBidi"/>
                <w:noProof/>
                <w:color w:val="auto"/>
                <w:sz w:val="22"/>
                <w:szCs w:val="22"/>
              </w:rPr>
              <w:tab/>
            </w:r>
            <w:r w:rsidR="00BB3D11" w:rsidRPr="004438AA">
              <w:rPr>
                <w:rStyle w:val="Hyperlink"/>
                <w:noProof/>
              </w:rPr>
              <w:t>Review Company Information</w:t>
            </w:r>
            <w:r w:rsidR="00BB3D11">
              <w:rPr>
                <w:noProof/>
                <w:webHidden/>
              </w:rPr>
              <w:tab/>
            </w:r>
            <w:r w:rsidR="00BB3D11">
              <w:rPr>
                <w:noProof/>
                <w:webHidden/>
              </w:rPr>
              <w:fldChar w:fldCharType="begin"/>
            </w:r>
            <w:r w:rsidR="00BB3D11">
              <w:rPr>
                <w:noProof/>
                <w:webHidden/>
              </w:rPr>
              <w:instrText xml:space="preserve"> PAGEREF _Toc25064338 \h </w:instrText>
            </w:r>
            <w:r w:rsidR="00BB3D11">
              <w:rPr>
                <w:noProof/>
                <w:webHidden/>
              </w:rPr>
            </w:r>
            <w:r w:rsidR="00BB3D11">
              <w:rPr>
                <w:noProof/>
                <w:webHidden/>
              </w:rPr>
              <w:fldChar w:fldCharType="separate"/>
            </w:r>
            <w:r w:rsidR="00BB3D11">
              <w:rPr>
                <w:noProof/>
                <w:webHidden/>
              </w:rPr>
              <w:t>4</w:t>
            </w:r>
            <w:r w:rsidR="00BB3D11">
              <w:rPr>
                <w:noProof/>
                <w:webHidden/>
              </w:rPr>
              <w:fldChar w:fldCharType="end"/>
            </w:r>
          </w:hyperlink>
        </w:p>
        <w:p w14:paraId="3AB2489A" w14:textId="77777777" w:rsidR="00BB3D11" w:rsidRDefault="007C596A">
          <w:pPr>
            <w:pStyle w:val="TOC2"/>
            <w:tabs>
              <w:tab w:val="right" w:leader="dot" w:pos="9926"/>
            </w:tabs>
            <w:rPr>
              <w:rFonts w:cstheme="minorBidi"/>
              <w:noProof/>
              <w:color w:val="auto"/>
              <w:sz w:val="22"/>
              <w:szCs w:val="22"/>
            </w:rPr>
          </w:pPr>
          <w:hyperlink w:anchor="_Toc25064339" w:history="1">
            <w:r w:rsidR="00BB3D11" w:rsidRPr="004438AA">
              <w:rPr>
                <w:rStyle w:val="Hyperlink"/>
                <w:noProof/>
              </w:rPr>
              <w:t>2.7</w:t>
            </w:r>
            <w:r w:rsidR="00BB3D11">
              <w:rPr>
                <w:rFonts w:cstheme="minorBidi"/>
                <w:noProof/>
                <w:color w:val="auto"/>
                <w:sz w:val="22"/>
                <w:szCs w:val="22"/>
              </w:rPr>
              <w:tab/>
            </w:r>
            <w:r w:rsidR="00BB3D11" w:rsidRPr="004438AA">
              <w:rPr>
                <w:rStyle w:val="Hyperlink"/>
                <w:noProof/>
              </w:rPr>
              <w:t>Review the Payroll Setup</w:t>
            </w:r>
            <w:r w:rsidR="00BB3D11">
              <w:rPr>
                <w:noProof/>
                <w:webHidden/>
              </w:rPr>
              <w:tab/>
            </w:r>
            <w:r w:rsidR="00BB3D11">
              <w:rPr>
                <w:noProof/>
                <w:webHidden/>
              </w:rPr>
              <w:fldChar w:fldCharType="begin"/>
            </w:r>
            <w:r w:rsidR="00BB3D11">
              <w:rPr>
                <w:noProof/>
                <w:webHidden/>
              </w:rPr>
              <w:instrText xml:space="preserve"> PAGEREF _Toc25064339 \h </w:instrText>
            </w:r>
            <w:r w:rsidR="00BB3D11">
              <w:rPr>
                <w:noProof/>
                <w:webHidden/>
              </w:rPr>
            </w:r>
            <w:r w:rsidR="00BB3D11">
              <w:rPr>
                <w:noProof/>
                <w:webHidden/>
              </w:rPr>
              <w:fldChar w:fldCharType="separate"/>
            </w:r>
            <w:r w:rsidR="00BB3D11">
              <w:rPr>
                <w:noProof/>
                <w:webHidden/>
              </w:rPr>
              <w:t>4</w:t>
            </w:r>
            <w:r w:rsidR="00BB3D11">
              <w:rPr>
                <w:noProof/>
                <w:webHidden/>
              </w:rPr>
              <w:fldChar w:fldCharType="end"/>
            </w:r>
          </w:hyperlink>
        </w:p>
        <w:p w14:paraId="649805F9" w14:textId="77777777" w:rsidR="00BB3D11" w:rsidRDefault="007C596A">
          <w:pPr>
            <w:pStyle w:val="TOC1"/>
            <w:tabs>
              <w:tab w:val="left" w:pos="1008"/>
              <w:tab w:val="right" w:leader="dot" w:pos="9926"/>
            </w:tabs>
            <w:rPr>
              <w:rFonts w:cstheme="minorBidi"/>
              <w:bCs w:val="0"/>
              <w:noProof/>
              <w:color w:val="auto"/>
              <w:sz w:val="22"/>
              <w:szCs w:val="22"/>
            </w:rPr>
          </w:pPr>
          <w:hyperlink w:anchor="_Toc25064340" w:history="1">
            <w:r w:rsidR="00BB3D11" w:rsidRPr="004438AA">
              <w:rPr>
                <w:rStyle w:val="Hyperlink"/>
                <w:noProof/>
              </w:rPr>
              <w:t>3.</w:t>
            </w:r>
            <w:r w:rsidR="00BB3D11">
              <w:rPr>
                <w:rFonts w:cstheme="minorBidi"/>
                <w:bCs w:val="0"/>
                <w:noProof/>
                <w:color w:val="auto"/>
                <w:sz w:val="22"/>
                <w:szCs w:val="22"/>
              </w:rPr>
              <w:tab/>
            </w:r>
            <w:r w:rsidR="00BB3D11" w:rsidRPr="004438AA">
              <w:rPr>
                <w:rStyle w:val="Hyperlink"/>
                <w:noProof/>
              </w:rPr>
              <w:t>Pre-checks on Employer, Employee and Payroll data</w:t>
            </w:r>
            <w:r w:rsidR="00BB3D11">
              <w:rPr>
                <w:noProof/>
                <w:webHidden/>
              </w:rPr>
              <w:tab/>
            </w:r>
            <w:r w:rsidR="00BB3D11">
              <w:rPr>
                <w:noProof/>
                <w:webHidden/>
              </w:rPr>
              <w:fldChar w:fldCharType="begin"/>
            </w:r>
            <w:r w:rsidR="00BB3D11">
              <w:rPr>
                <w:noProof/>
                <w:webHidden/>
              </w:rPr>
              <w:instrText xml:space="preserve"> PAGEREF _Toc25064340 \h </w:instrText>
            </w:r>
            <w:r w:rsidR="00BB3D11">
              <w:rPr>
                <w:noProof/>
                <w:webHidden/>
              </w:rPr>
            </w:r>
            <w:r w:rsidR="00BB3D11">
              <w:rPr>
                <w:noProof/>
                <w:webHidden/>
              </w:rPr>
              <w:fldChar w:fldCharType="separate"/>
            </w:r>
            <w:r w:rsidR="00BB3D11">
              <w:rPr>
                <w:noProof/>
                <w:webHidden/>
              </w:rPr>
              <w:t>5</w:t>
            </w:r>
            <w:r w:rsidR="00BB3D11">
              <w:rPr>
                <w:noProof/>
                <w:webHidden/>
              </w:rPr>
              <w:fldChar w:fldCharType="end"/>
            </w:r>
          </w:hyperlink>
        </w:p>
        <w:p w14:paraId="372A0CFB" w14:textId="77777777" w:rsidR="00BB3D11" w:rsidRDefault="007C596A">
          <w:pPr>
            <w:pStyle w:val="TOC2"/>
            <w:tabs>
              <w:tab w:val="right" w:leader="dot" w:pos="9926"/>
            </w:tabs>
            <w:rPr>
              <w:rFonts w:cstheme="minorBidi"/>
              <w:noProof/>
              <w:color w:val="auto"/>
              <w:sz w:val="22"/>
              <w:szCs w:val="22"/>
            </w:rPr>
          </w:pPr>
          <w:hyperlink w:anchor="_Toc25064341" w:history="1">
            <w:r w:rsidR="00BB3D11" w:rsidRPr="004438AA">
              <w:rPr>
                <w:rStyle w:val="Hyperlink"/>
                <w:noProof/>
              </w:rPr>
              <w:t>3.1</w:t>
            </w:r>
            <w:r w:rsidR="00BB3D11">
              <w:rPr>
                <w:rFonts w:cstheme="minorBidi"/>
                <w:noProof/>
                <w:color w:val="auto"/>
                <w:sz w:val="22"/>
                <w:szCs w:val="22"/>
              </w:rPr>
              <w:tab/>
            </w:r>
            <w:r w:rsidR="00BB3D11" w:rsidRPr="004438AA">
              <w:rPr>
                <w:rStyle w:val="Hyperlink"/>
                <w:noProof/>
              </w:rPr>
              <w:t>Employer card</w:t>
            </w:r>
            <w:r w:rsidR="00BB3D11">
              <w:rPr>
                <w:noProof/>
                <w:webHidden/>
              </w:rPr>
              <w:tab/>
            </w:r>
            <w:r w:rsidR="00BB3D11">
              <w:rPr>
                <w:noProof/>
                <w:webHidden/>
              </w:rPr>
              <w:fldChar w:fldCharType="begin"/>
            </w:r>
            <w:r w:rsidR="00BB3D11">
              <w:rPr>
                <w:noProof/>
                <w:webHidden/>
              </w:rPr>
              <w:instrText xml:space="preserve"> PAGEREF _Toc25064341 \h </w:instrText>
            </w:r>
            <w:r w:rsidR="00BB3D11">
              <w:rPr>
                <w:noProof/>
                <w:webHidden/>
              </w:rPr>
            </w:r>
            <w:r w:rsidR="00BB3D11">
              <w:rPr>
                <w:noProof/>
                <w:webHidden/>
              </w:rPr>
              <w:fldChar w:fldCharType="separate"/>
            </w:r>
            <w:r w:rsidR="00BB3D11">
              <w:rPr>
                <w:noProof/>
                <w:webHidden/>
              </w:rPr>
              <w:t>5</w:t>
            </w:r>
            <w:r w:rsidR="00BB3D11">
              <w:rPr>
                <w:noProof/>
                <w:webHidden/>
              </w:rPr>
              <w:fldChar w:fldCharType="end"/>
            </w:r>
          </w:hyperlink>
        </w:p>
        <w:p w14:paraId="6340C5C2" w14:textId="77777777" w:rsidR="00BB3D11" w:rsidRDefault="007C596A">
          <w:pPr>
            <w:pStyle w:val="TOC2"/>
            <w:tabs>
              <w:tab w:val="right" w:leader="dot" w:pos="9926"/>
            </w:tabs>
            <w:rPr>
              <w:rFonts w:cstheme="minorBidi"/>
              <w:noProof/>
              <w:color w:val="auto"/>
              <w:sz w:val="22"/>
              <w:szCs w:val="22"/>
            </w:rPr>
          </w:pPr>
          <w:hyperlink w:anchor="_Toc25064342" w:history="1">
            <w:r w:rsidR="00BB3D11" w:rsidRPr="004438AA">
              <w:rPr>
                <w:rStyle w:val="Hyperlink"/>
                <w:noProof/>
              </w:rPr>
              <w:t>3.2</w:t>
            </w:r>
            <w:r w:rsidR="00BB3D11">
              <w:rPr>
                <w:rFonts w:cstheme="minorBidi"/>
                <w:noProof/>
                <w:color w:val="auto"/>
                <w:sz w:val="22"/>
                <w:szCs w:val="22"/>
              </w:rPr>
              <w:tab/>
            </w:r>
            <w:r w:rsidR="00BB3D11" w:rsidRPr="004438AA">
              <w:rPr>
                <w:rStyle w:val="Hyperlink"/>
                <w:noProof/>
              </w:rPr>
              <w:t>Reporting Authorities</w:t>
            </w:r>
            <w:r w:rsidR="00BB3D11">
              <w:rPr>
                <w:noProof/>
                <w:webHidden/>
              </w:rPr>
              <w:tab/>
            </w:r>
            <w:r w:rsidR="00BB3D11">
              <w:rPr>
                <w:noProof/>
                <w:webHidden/>
              </w:rPr>
              <w:fldChar w:fldCharType="begin"/>
            </w:r>
            <w:r w:rsidR="00BB3D11">
              <w:rPr>
                <w:noProof/>
                <w:webHidden/>
              </w:rPr>
              <w:instrText xml:space="preserve"> PAGEREF _Toc25064342 \h </w:instrText>
            </w:r>
            <w:r w:rsidR="00BB3D11">
              <w:rPr>
                <w:noProof/>
                <w:webHidden/>
              </w:rPr>
            </w:r>
            <w:r w:rsidR="00BB3D11">
              <w:rPr>
                <w:noProof/>
                <w:webHidden/>
              </w:rPr>
              <w:fldChar w:fldCharType="separate"/>
            </w:r>
            <w:r w:rsidR="00BB3D11">
              <w:rPr>
                <w:noProof/>
                <w:webHidden/>
              </w:rPr>
              <w:t>5</w:t>
            </w:r>
            <w:r w:rsidR="00BB3D11">
              <w:rPr>
                <w:noProof/>
                <w:webHidden/>
              </w:rPr>
              <w:fldChar w:fldCharType="end"/>
            </w:r>
          </w:hyperlink>
        </w:p>
        <w:p w14:paraId="46EF95BE" w14:textId="77777777" w:rsidR="00BB3D11" w:rsidRDefault="007C596A">
          <w:pPr>
            <w:pStyle w:val="TOC2"/>
            <w:tabs>
              <w:tab w:val="right" w:leader="dot" w:pos="9926"/>
            </w:tabs>
            <w:rPr>
              <w:rFonts w:cstheme="minorBidi"/>
              <w:noProof/>
              <w:color w:val="auto"/>
              <w:sz w:val="22"/>
              <w:szCs w:val="22"/>
            </w:rPr>
          </w:pPr>
          <w:hyperlink w:anchor="_Toc25064343" w:history="1">
            <w:r w:rsidR="00BB3D11" w:rsidRPr="004438AA">
              <w:rPr>
                <w:rStyle w:val="Hyperlink"/>
                <w:noProof/>
              </w:rPr>
              <w:t>3.3</w:t>
            </w:r>
            <w:r w:rsidR="00BB3D11">
              <w:rPr>
                <w:rFonts w:cstheme="minorBidi"/>
                <w:noProof/>
                <w:color w:val="auto"/>
                <w:sz w:val="22"/>
                <w:szCs w:val="22"/>
              </w:rPr>
              <w:tab/>
            </w:r>
            <w:r w:rsidR="00BB3D11" w:rsidRPr="004438AA">
              <w:rPr>
                <w:rStyle w:val="Hyperlink"/>
                <w:noProof/>
              </w:rPr>
              <w:t>Tax form class codes</w:t>
            </w:r>
            <w:r w:rsidR="00BB3D11">
              <w:rPr>
                <w:noProof/>
                <w:webHidden/>
              </w:rPr>
              <w:tab/>
            </w:r>
            <w:r w:rsidR="00BB3D11">
              <w:rPr>
                <w:noProof/>
                <w:webHidden/>
              </w:rPr>
              <w:fldChar w:fldCharType="begin"/>
            </w:r>
            <w:r w:rsidR="00BB3D11">
              <w:rPr>
                <w:noProof/>
                <w:webHidden/>
              </w:rPr>
              <w:instrText xml:space="preserve"> PAGEREF _Toc25064343 \h </w:instrText>
            </w:r>
            <w:r w:rsidR="00BB3D11">
              <w:rPr>
                <w:noProof/>
                <w:webHidden/>
              </w:rPr>
            </w:r>
            <w:r w:rsidR="00BB3D11">
              <w:rPr>
                <w:noProof/>
                <w:webHidden/>
              </w:rPr>
              <w:fldChar w:fldCharType="separate"/>
            </w:r>
            <w:r w:rsidR="00BB3D11">
              <w:rPr>
                <w:noProof/>
                <w:webHidden/>
              </w:rPr>
              <w:t>5</w:t>
            </w:r>
            <w:r w:rsidR="00BB3D11">
              <w:rPr>
                <w:noProof/>
                <w:webHidden/>
              </w:rPr>
              <w:fldChar w:fldCharType="end"/>
            </w:r>
          </w:hyperlink>
        </w:p>
        <w:p w14:paraId="705073EF" w14:textId="77777777" w:rsidR="00BB3D11" w:rsidRDefault="007C596A">
          <w:pPr>
            <w:pStyle w:val="TOC2"/>
            <w:tabs>
              <w:tab w:val="right" w:leader="dot" w:pos="9926"/>
            </w:tabs>
            <w:rPr>
              <w:rFonts w:cstheme="minorBidi"/>
              <w:noProof/>
              <w:color w:val="auto"/>
              <w:sz w:val="22"/>
              <w:szCs w:val="22"/>
            </w:rPr>
          </w:pPr>
          <w:hyperlink w:anchor="_Toc25064344" w:history="1">
            <w:r w:rsidR="00BB3D11" w:rsidRPr="004438AA">
              <w:rPr>
                <w:rStyle w:val="Hyperlink"/>
                <w:noProof/>
              </w:rPr>
              <w:t>3.4</w:t>
            </w:r>
            <w:r w:rsidR="00BB3D11">
              <w:rPr>
                <w:rFonts w:cstheme="minorBidi"/>
                <w:noProof/>
                <w:color w:val="auto"/>
                <w:sz w:val="22"/>
                <w:szCs w:val="22"/>
              </w:rPr>
              <w:tab/>
            </w:r>
            <w:r w:rsidR="00BB3D11" w:rsidRPr="004438AA">
              <w:rPr>
                <w:rStyle w:val="Hyperlink"/>
                <w:noProof/>
              </w:rPr>
              <w:t>Employee records.</w:t>
            </w:r>
            <w:r w:rsidR="00BB3D11">
              <w:rPr>
                <w:noProof/>
                <w:webHidden/>
              </w:rPr>
              <w:tab/>
            </w:r>
            <w:r w:rsidR="00BB3D11">
              <w:rPr>
                <w:noProof/>
                <w:webHidden/>
              </w:rPr>
              <w:fldChar w:fldCharType="begin"/>
            </w:r>
            <w:r w:rsidR="00BB3D11">
              <w:rPr>
                <w:noProof/>
                <w:webHidden/>
              </w:rPr>
              <w:instrText xml:space="preserve"> PAGEREF _Toc25064344 \h </w:instrText>
            </w:r>
            <w:r w:rsidR="00BB3D11">
              <w:rPr>
                <w:noProof/>
                <w:webHidden/>
              </w:rPr>
            </w:r>
            <w:r w:rsidR="00BB3D11">
              <w:rPr>
                <w:noProof/>
                <w:webHidden/>
              </w:rPr>
              <w:fldChar w:fldCharType="separate"/>
            </w:r>
            <w:r w:rsidR="00BB3D11">
              <w:rPr>
                <w:noProof/>
                <w:webHidden/>
              </w:rPr>
              <w:t>5</w:t>
            </w:r>
            <w:r w:rsidR="00BB3D11">
              <w:rPr>
                <w:noProof/>
                <w:webHidden/>
              </w:rPr>
              <w:fldChar w:fldCharType="end"/>
            </w:r>
          </w:hyperlink>
        </w:p>
        <w:p w14:paraId="597C96D4" w14:textId="77777777" w:rsidR="00BB3D11" w:rsidRDefault="007C596A">
          <w:pPr>
            <w:pStyle w:val="TOC2"/>
            <w:tabs>
              <w:tab w:val="right" w:leader="dot" w:pos="9926"/>
            </w:tabs>
            <w:rPr>
              <w:rFonts w:cstheme="minorBidi"/>
              <w:noProof/>
              <w:color w:val="auto"/>
              <w:sz w:val="22"/>
              <w:szCs w:val="22"/>
            </w:rPr>
          </w:pPr>
          <w:hyperlink w:anchor="_Toc25064345" w:history="1">
            <w:r w:rsidR="00BB3D11" w:rsidRPr="004438AA">
              <w:rPr>
                <w:rStyle w:val="Hyperlink"/>
                <w:noProof/>
              </w:rPr>
              <w:t>3.5</w:t>
            </w:r>
            <w:r w:rsidR="00BB3D11">
              <w:rPr>
                <w:rFonts w:cstheme="minorBidi"/>
                <w:noProof/>
                <w:color w:val="auto"/>
                <w:sz w:val="22"/>
                <w:szCs w:val="22"/>
              </w:rPr>
              <w:tab/>
            </w:r>
            <w:r w:rsidR="00BB3D11" w:rsidRPr="004438AA">
              <w:rPr>
                <w:rStyle w:val="Hyperlink"/>
                <w:noProof/>
              </w:rPr>
              <w:t>Review and reconcile Payroll data.</w:t>
            </w:r>
            <w:r w:rsidR="00BB3D11">
              <w:rPr>
                <w:noProof/>
                <w:webHidden/>
              </w:rPr>
              <w:tab/>
            </w:r>
            <w:r w:rsidR="00BB3D11">
              <w:rPr>
                <w:noProof/>
                <w:webHidden/>
              </w:rPr>
              <w:fldChar w:fldCharType="begin"/>
            </w:r>
            <w:r w:rsidR="00BB3D11">
              <w:rPr>
                <w:noProof/>
                <w:webHidden/>
              </w:rPr>
              <w:instrText xml:space="preserve"> PAGEREF _Toc25064345 \h </w:instrText>
            </w:r>
            <w:r w:rsidR="00BB3D11">
              <w:rPr>
                <w:noProof/>
                <w:webHidden/>
              </w:rPr>
            </w:r>
            <w:r w:rsidR="00BB3D11">
              <w:rPr>
                <w:noProof/>
                <w:webHidden/>
              </w:rPr>
              <w:fldChar w:fldCharType="separate"/>
            </w:r>
            <w:r w:rsidR="00BB3D11">
              <w:rPr>
                <w:noProof/>
                <w:webHidden/>
              </w:rPr>
              <w:t>6</w:t>
            </w:r>
            <w:r w:rsidR="00BB3D11">
              <w:rPr>
                <w:noProof/>
                <w:webHidden/>
              </w:rPr>
              <w:fldChar w:fldCharType="end"/>
            </w:r>
          </w:hyperlink>
        </w:p>
        <w:p w14:paraId="1BB3185D" w14:textId="77777777" w:rsidR="00BB3D11" w:rsidRDefault="007C596A">
          <w:pPr>
            <w:pStyle w:val="TOC1"/>
            <w:tabs>
              <w:tab w:val="left" w:pos="1008"/>
              <w:tab w:val="right" w:leader="dot" w:pos="9926"/>
            </w:tabs>
            <w:rPr>
              <w:rFonts w:cstheme="minorBidi"/>
              <w:bCs w:val="0"/>
              <w:noProof/>
              <w:color w:val="auto"/>
              <w:sz w:val="22"/>
              <w:szCs w:val="22"/>
            </w:rPr>
          </w:pPr>
          <w:hyperlink w:anchor="_Toc25064346" w:history="1">
            <w:r w:rsidR="00BB3D11" w:rsidRPr="004438AA">
              <w:rPr>
                <w:rStyle w:val="Hyperlink"/>
                <w:noProof/>
              </w:rPr>
              <w:t>4.</w:t>
            </w:r>
            <w:r w:rsidR="00BB3D11">
              <w:rPr>
                <w:rFonts w:cstheme="minorBidi"/>
                <w:bCs w:val="0"/>
                <w:noProof/>
                <w:color w:val="auto"/>
                <w:sz w:val="22"/>
                <w:szCs w:val="22"/>
              </w:rPr>
              <w:tab/>
            </w:r>
            <w:r w:rsidR="00BB3D11" w:rsidRPr="004438AA">
              <w:rPr>
                <w:rStyle w:val="Hyperlink"/>
                <w:noProof/>
              </w:rPr>
              <w:t>Working with the Greenshades Filing Center</w:t>
            </w:r>
            <w:r w:rsidR="00BB3D11">
              <w:rPr>
                <w:noProof/>
                <w:webHidden/>
              </w:rPr>
              <w:tab/>
            </w:r>
            <w:r w:rsidR="00BB3D11">
              <w:rPr>
                <w:noProof/>
                <w:webHidden/>
              </w:rPr>
              <w:fldChar w:fldCharType="begin"/>
            </w:r>
            <w:r w:rsidR="00BB3D11">
              <w:rPr>
                <w:noProof/>
                <w:webHidden/>
              </w:rPr>
              <w:instrText xml:space="preserve"> PAGEREF _Toc25064346 \h </w:instrText>
            </w:r>
            <w:r w:rsidR="00BB3D11">
              <w:rPr>
                <w:noProof/>
                <w:webHidden/>
              </w:rPr>
            </w:r>
            <w:r w:rsidR="00BB3D11">
              <w:rPr>
                <w:noProof/>
                <w:webHidden/>
              </w:rPr>
              <w:fldChar w:fldCharType="separate"/>
            </w:r>
            <w:r w:rsidR="00BB3D11">
              <w:rPr>
                <w:noProof/>
                <w:webHidden/>
              </w:rPr>
              <w:t>7</w:t>
            </w:r>
            <w:r w:rsidR="00BB3D11">
              <w:rPr>
                <w:noProof/>
                <w:webHidden/>
              </w:rPr>
              <w:fldChar w:fldCharType="end"/>
            </w:r>
          </w:hyperlink>
        </w:p>
        <w:p w14:paraId="40BA56FE" w14:textId="77777777" w:rsidR="00BB3D11" w:rsidRDefault="007C596A">
          <w:pPr>
            <w:pStyle w:val="TOC1"/>
            <w:tabs>
              <w:tab w:val="left" w:pos="1008"/>
              <w:tab w:val="right" w:leader="dot" w:pos="9926"/>
            </w:tabs>
            <w:rPr>
              <w:rFonts w:cstheme="minorBidi"/>
              <w:bCs w:val="0"/>
              <w:noProof/>
              <w:color w:val="auto"/>
              <w:sz w:val="22"/>
              <w:szCs w:val="22"/>
            </w:rPr>
          </w:pPr>
          <w:hyperlink w:anchor="_Toc25064347" w:history="1">
            <w:r w:rsidR="00BB3D11" w:rsidRPr="004438AA">
              <w:rPr>
                <w:rStyle w:val="Hyperlink"/>
                <w:noProof/>
              </w:rPr>
              <w:t>5.</w:t>
            </w:r>
            <w:r w:rsidR="00BB3D11">
              <w:rPr>
                <w:rFonts w:cstheme="minorBidi"/>
                <w:bCs w:val="0"/>
                <w:noProof/>
                <w:color w:val="auto"/>
                <w:sz w:val="22"/>
                <w:szCs w:val="22"/>
              </w:rPr>
              <w:tab/>
            </w:r>
            <w:r w:rsidR="00BB3D11" w:rsidRPr="004438AA">
              <w:rPr>
                <w:rStyle w:val="Hyperlink"/>
                <w:noProof/>
              </w:rPr>
              <w:t>Working with the Greenshades Forms Center</w:t>
            </w:r>
            <w:r w:rsidR="00BB3D11">
              <w:rPr>
                <w:noProof/>
                <w:webHidden/>
              </w:rPr>
              <w:tab/>
            </w:r>
            <w:r w:rsidR="00BB3D11">
              <w:rPr>
                <w:noProof/>
                <w:webHidden/>
              </w:rPr>
              <w:fldChar w:fldCharType="begin"/>
            </w:r>
            <w:r w:rsidR="00BB3D11">
              <w:rPr>
                <w:noProof/>
                <w:webHidden/>
              </w:rPr>
              <w:instrText xml:space="preserve"> PAGEREF _Toc25064347 \h </w:instrText>
            </w:r>
            <w:r w:rsidR="00BB3D11">
              <w:rPr>
                <w:noProof/>
                <w:webHidden/>
              </w:rPr>
            </w:r>
            <w:r w:rsidR="00BB3D11">
              <w:rPr>
                <w:noProof/>
                <w:webHidden/>
              </w:rPr>
              <w:fldChar w:fldCharType="separate"/>
            </w:r>
            <w:r w:rsidR="00BB3D11">
              <w:rPr>
                <w:noProof/>
                <w:webHidden/>
              </w:rPr>
              <w:t>13</w:t>
            </w:r>
            <w:r w:rsidR="00BB3D11">
              <w:rPr>
                <w:noProof/>
                <w:webHidden/>
              </w:rPr>
              <w:fldChar w:fldCharType="end"/>
            </w:r>
          </w:hyperlink>
        </w:p>
        <w:p w14:paraId="47A81262" w14:textId="77777777" w:rsidR="00BB3D11" w:rsidRDefault="007C596A">
          <w:pPr>
            <w:pStyle w:val="TOC2"/>
            <w:tabs>
              <w:tab w:val="right" w:leader="dot" w:pos="9926"/>
            </w:tabs>
            <w:rPr>
              <w:rFonts w:cstheme="minorBidi"/>
              <w:noProof/>
              <w:color w:val="auto"/>
              <w:sz w:val="22"/>
              <w:szCs w:val="22"/>
            </w:rPr>
          </w:pPr>
          <w:hyperlink w:anchor="_Toc25064348" w:history="1">
            <w:r w:rsidR="00BB3D11" w:rsidRPr="004438AA">
              <w:rPr>
                <w:rStyle w:val="Hyperlink"/>
                <w:noProof/>
              </w:rPr>
              <w:t>5.1</w:t>
            </w:r>
            <w:r w:rsidR="00BB3D11">
              <w:rPr>
                <w:rFonts w:cstheme="minorBidi"/>
                <w:noProof/>
                <w:color w:val="auto"/>
                <w:sz w:val="22"/>
                <w:szCs w:val="22"/>
              </w:rPr>
              <w:tab/>
            </w:r>
            <w:r w:rsidR="00BB3D11" w:rsidRPr="004438AA">
              <w:rPr>
                <w:rStyle w:val="Hyperlink"/>
                <w:noProof/>
              </w:rPr>
              <w:t>Setting Employee Access</w:t>
            </w:r>
            <w:r w:rsidR="00BB3D11">
              <w:rPr>
                <w:noProof/>
                <w:webHidden/>
              </w:rPr>
              <w:tab/>
            </w:r>
            <w:r w:rsidR="00BB3D11">
              <w:rPr>
                <w:noProof/>
                <w:webHidden/>
              </w:rPr>
              <w:fldChar w:fldCharType="begin"/>
            </w:r>
            <w:r w:rsidR="00BB3D11">
              <w:rPr>
                <w:noProof/>
                <w:webHidden/>
              </w:rPr>
              <w:instrText xml:space="preserve"> PAGEREF _Toc25064348 \h </w:instrText>
            </w:r>
            <w:r w:rsidR="00BB3D11">
              <w:rPr>
                <w:noProof/>
                <w:webHidden/>
              </w:rPr>
            </w:r>
            <w:r w:rsidR="00BB3D11">
              <w:rPr>
                <w:noProof/>
                <w:webHidden/>
              </w:rPr>
              <w:fldChar w:fldCharType="separate"/>
            </w:r>
            <w:r w:rsidR="00BB3D11">
              <w:rPr>
                <w:noProof/>
                <w:webHidden/>
              </w:rPr>
              <w:t>15</w:t>
            </w:r>
            <w:r w:rsidR="00BB3D11">
              <w:rPr>
                <w:noProof/>
                <w:webHidden/>
              </w:rPr>
              <w:fldChar w:fldCharType="end"/>
            </w:r>
          </w:hyperlink>
        </w:p>
        <w:p w14:paraId="15D617B7" w14:textId="77777777" w:rsidR="00BB3D11" w:rsidRDefault="007C596A">
          <w:pPr>
            <w:pStyle w:val="TOC2"/>
            <w:tabs>
              <w:tab w:val="right" w:leader="dot" w:pos="9926"/>
            </w:tabs>
            <w:rPr>
              <w:rFonts w:cstheme="minorBidi"/>
              <w:noProof/>
              <w:color w:val="auto"/>
              <w:sz w:val="22"/>
              <w:szCs w:val="22"/>
            </w:rPr>
          </w:pPr>
          <w:hyperlink w:anchor="_Toc25064349" w:history="1">
            <w:r w:rsidR="00BB3D11" w:rsidRPr="004438AA">
              <w:rPr>
                <w:rStyle w:val="Hyperlink"/>
                <w:noProof/>
              </w:rPr>
              <w:t>5.2</w:t>
            </w:r>
            <w:r w:rsidR="00BB3D11">
              <w:rPr>
                <w:rFonts w:cstheme="minorBidi"/>
                <w:noProof/>
                <w:color w:val="auto"/>
                <w:sz w:val="22"/>
                <w:szCs w:val="22"/>
              </w:rPr>
              <w:tab/>
            </w:r>
            <w:r w:rsidR="00BB3D11" w:rsidRPr="004438AA">
              <w:rPr>
                <w:rStyle w:val="Hyperlink"/>
                <w:noProof/>
              </w:rPr>
              <w:t>Processing the Forms</w:t>
            </w:r>
            <w:r w:rsidR="00BB3D11">
              <w:rPr>
                <w:noProof/>
                <w:webHidden/>
              </w:rPr>
              <w:tab/>
            </w:r>
            <w:r w:rsidR="00BB3D11">
              <w:rPr>
                <w:noProof/>
                <w:webHidden/>
              </w:rPr>
              <w:fldChar w:fldCharType="begin"/>
            </w:r>
            <w:r w:rsidR="00BB3D11">
              <w:rPr>
                <w:noProof/>
                <w:webHidden/>
              </w:rPr>
              <w:instrText xml:space="preserve"> PAGEREF _Toc25064349 \h </w:instrText>
            </w:r>
            <w:r w:rsidR="00BB3D11">
              <w:rPr>
                <w:noProof/>
                <w:webHidden/>
              </w:rPr>
            </w:r>
            <w:r w:rsidR="00BB3D11">
              <w:rPr>
                <w:noProof/>
                <w:webHidden/>
              </w:rPr>
              <w:fldChar w:fldCharType="separate"/>
            </w:r>
            <w:r w:rsidR="00BB3D11">
              <w:rPr>
                <w:noProof/>
                <w:webHidden/>
              </w:rPr>
              <w:t>17</w:t>
            </w:r>
            <w:r w:rsidR="00BB3D11">
              <w:rPr>
                <w:noProof/>
                <w:webHidden/>
              </w:rPr>
              <w:fldChar w:fldCharType="end"/>
            </w:r>
          </w:hyperlink>
        </w:p>
        <w:p w14:paraId="5158805A" w14:textId="77777777" w:rsidR="001C5A66" w:rsidRDefault="00E9422D" w:rsidP="00E9422D">
          <w:pPr>
            <w:pStyle w:val="TOC1"/>
            <w:tabs>
              <w:tab w:val="left" w:pos="1008"/>
              <w:tab w:val="right" w:leader="dot" w:pos="9926"/>
            </w:tabs>
          </w:pPr>
          <w:r>
            <w:rPr>
              <w:noProof/>
              <w:szCs w:val="24"/>
            </w:rPr>
            <w:fldChar w:fldCharType="end"/>
          </w:r>
        </w:p>
      </w:sdtContent>
    </w:sdt>
    <w:p w14:paraId="4B40D15D" w14:textId="77777777" w:rsidR="001C5A66" w:rsidRDefault="001C5A66">
      <w:pPr>
        <w:spacing w:after="200"/>
        <w:rPr>
          <w:bCs/>
          <w:noProof/>
        </w:rPr>
      </w:pPr>
      <w:r>
        <w:rPr>
          <w:bCs/>
          <w:noProof/>
        </w:rPr>
        <w:br w:type="page"/>
      </w:r>
    </w:p>
    <w:p w14:paraId="10ACC05E" w14:textId="77777777" w:rsidR="009A22DA" w:rsidRDefault="00483711" w:rsidP="00E96A0B">
      <w:pPr>
        <w:pStyle w:val="Heading1"/>
      </w:pPr>
      <w:bookmarkStart w:id="1" w:name="_Toc25064331"/>
      <w:r>
        <w:lastRenderedPageBreak/>
        <w:t>Ordering the Tax Forms</w:t>
      </w:r>
      <w:bookmarkEnd w:id="1"/>
    </w:p>
    <w:p w14:paraId="4E5C98FC" w14:textId="77777777" w:rsidR="00483711" w:rsidRDefault="00455C04" w:rsidP="00483711">
      <w:pPr>
        <w:pStyle w:val="ParaStyle"/>
      </w:pPr>
      <w:r>
        <w:t>Customers</w:t>
      </w:r>
      <w:r w:rsidR="00483711">
        <w:t xml:space="preserve"> using Microsoft Dynamics NAV 2013R2 and </w:t>
      </w:r>
      <w:r>
        <w:t xml:space="preserve">Microsoft Dynamics NAV </w:t>
      </w:r>
      <w:r w:rsidR="00483711">
        <w:t xml:space="preserve">2016 have the option to generate W-2 or W-2, 4-up from NAV or process W-2's via </w:t>
      </w:r>
      <w:proofErr w:type="spellStart"/>
      <w:r w:rsidR="00483711">
        <w:t>Greenshades</w:t>
      </w:r>
      <w:proofErr w:type="spellEnd"/>
      <w:r w:rsidR="00483711">
        <w:t xml:space="preserve">. Make certain you purchase the correct forms depending on how you process the W-2's. If printing from NAV, you will want to purchase the pre-printed forms. If processing the W-2's from </w:t>
      </w:r>
      <w:proofErr w:type="spellStart"/>
      <w:r w:rsidR="00483711">
        <w:t>Greenshades</w:t>
      </w:r>
      <w:proofErr w:type="spellEnd"/>
      <w:r w:rsidR="00483711">
        <w:t xml:space="preserve">, you will want to purchase blank forms.  </w:t>
      </w:r>
    </w:p>
    <w:p w14:paraId="5165D649" w14:textId="77777777" w:rsidR="00483711" w:rsidRDefault="00483711" w:rsidP="00483711">
      <w:pPr>
        <w:pStyle w:val="ParaStyle"/>
      </w:pPr>
      <w:r>
        <w:t>You may</w:t>
      </w:r>
      <w:r w:rsidR="00BC7345">
        <w:t xml:space="preserve"> source these forms through </w:t>
      </w:r>
      <w:r>
        <w:t xml:space="preserve">an external supplier or through Vertex Systems. If sourced through Vertex we </w:t>
      </w:r>
      <w:r w:rsidR="000175CF">
        <w:t xml:space="preserve">offer deep discounts whilst ensuring </w:t>
      </w:r>
      <w:r>
        <w:t>software compatibility for customers covered under our Maintenance and Support agreement</w:t>
      </w:r>
      <w:r w:rsidR="000175CF">
        <w:t>.</w:t>
      </w:r>
    </w:p>
    <w:p w14:paraId="4ADA8716" w14:textId="77777777" w:rsidR="00455C04" w:rsidRDefault="000175CF" w:rsidP="00483711">
      <w:pPr>
        <w:pStyle w:val="ParaStyle"/>
      </w:pPr>
      <w:r w:rsidRPr="000175CF">
        <w:t xml:space="preserve">EFW2 for SSA: Please remember that even if the W-2's are printed from NAV, the electronic file for the SSA (EFW2) must be generated from </w:t>
      </w:r>
      <w:proofErr w:type="spellStart"/>
      <w:r w:rsidRPr="000175CF">
        <w:t>Greenshades</w:t>
      </w:r>
      <w:proofErr w:type="spellEnd"/>
      <w:r w:rsidRPr="000175CF">
        <w:t xml:space="preserve">. The fee charged by </w:t>
      </w:r>
      <w:proofErr w:type="spellStart"/>
      <w:r w:rsidRPr="000175CF">
        <w:t>Greenshades</w:t>
      </w:r>
      <w:proofErr w:type="spellEnd"/>
      <w:r w:rsidRPr="000175CF">
        <w:t xml:space="preserve"> is currently published at $0.35 per W-2. However, </w:t>
      </w:r>
      <w:proofErr w:type="spellStart"/>
      <w:r w:rsidRPr="000175CF">
        <w:t>Greenshades</w:t>
      </w:r>
      <w:proofErr w:type="spellEnd"/>
      <w:r w:rsidRPr="000175CF">
        <w:t xml:space="preserve"> </w:t>
      </w:r>
      <w:r w:rsidR="00455C04">
        <w:t xml:space="preserve">has not finalized the fee </w:t>
      </w:r>
      <w:r w:rsidR="00DD3CAD">
        <w:t xml:space="preserve">for the current tax season </w:t>
      </w:r>
      <w:r w:rsidR="00455C04">
        <w:t xml:space="preserve">and may revise it towards the end of the tax season (December). </w:t>
      </w:r>
    </w:p>
    <w:p w14:paraId="3C7D254B" w14:textId="77777777" w:rsidR="000175CF" w:rsidRDefault="000175CF" w:rsidP="00483711">
      <w:pPr>
        <w:pStyle w:val="ParaStyle"/>
      </w:pPr>
      <w:r>
        <w:t xml:space="preserve">If orders for the forms have not yet been placed please do so to ensure availability. </w:t>
      </w:r>
      <w:r w:rsidR="00455C04">
        <w:t>Vertex sends out the communication to order forms in September of each year. If you have not received this communication please contact forms@vertexsystems.com.</w:t>
      </w:r>
    </w:p>
    <w:p w14:paraId="280C80F8" w14:textId="77777777" w:rsidR="00483711" w:rsidRDefault="00483711" w:rsidP="00483711">
      <w:pPr>
        <w:pStyle w:val="ParaStyle"/>
      </w:pPr>
      <w:r>
        <w:t xml:space="preserve">If you have any questions regarding </w:t>
      </w:r>
      <w:proofErr w:type="spellStart"/>
      <w:r>
        <w:t>Greenshades</w:t>
      </w:r>
      <w:proofErr w:type="spellEnd"/>
      <w:r>
        <w:t xml:space="preserve">, </w:t>
      </w:r>
      <w:r w:rsidR="00455C04">
        <w:t>you may contact</w:t>
      </w:r>
      <w:r>
        <w:t xml:space="preserve"> Vert</w:t>
      </w:r>
      <w:r w:rsidR="00455C04">
        <w:t xml:space="preserve">ex Systems NAV customer support </w:t>
      </w:r>
      <w:r w:rsidR="00AB4F7B">
        <w:t xml:space="preserve">at </w:t>
      </w:r>
      <w:r w:rsidR="00DD3CAD">
        <w:t xml:space="preserve">800.536.3427 or email us at </w:t>
      </w:r>
      <w:hyperlink r:id="rId12" w:history="1">
        <w:r w:rsidR="00AB4F7B" w:rsidRPr="00AB4F7B">
          <w:rPr>
            <w:rStyle w:val="Hyperlink"/>
            <w:color w:val="0F0F3F" w:themeColor="text1"/>
            <w:u w:val="none"/>
          </w:rPr>
          <w:t>support@vertexsystems.com</w:t>
        </w:r>
      </w:hyperlink>
      <w:r w:rsidR="00AB4F7B">
        <w:t>.</w:t>
      </w:r>
    </w:p>
    <w:p w14:paraId="02BC71F4" w14:textId="77777777" w:rsidR="00AB4F7B" w:rsidRDefault="00AB4F7B" w:rsidP="00483711">
      <w:pPr>
        <w:pStyle w:val="ParaStyle"/>
      </w:pPr>
    </w:p>
    <w:p w14:paraId="126C588A" w14:textId="77777777" w:rsidR="00483711" w:rsidRDefault="00483711" w:rsidP="00483711">
      <w:pPr>
        <w:pStyle w:val="ParaStyle"/>
      </w:pPr>
      <w:r>
        <w:t xml:space="preserve"> </w:t>
      </w:r>
    </w:p>
    <w:p w14:paraId="618D50C5" w14:textId="77777777" w:rsidR="00AB4F7B" w:rsidRDefault="00AB4F7B">
      <w:pPr>
        <w:spacing w:after="200"/>
        <w:rPr>
          <w:rFonts w:eastAsiaTheme="majorEastAsia" w:cstheme="majorBidi"/>
          <w:bCs/>
          <w:sz w:val="44"/>
          <w:szCs w:val="28"/>
        </w:rPr>
      </w:pPr>
      <w:r>
        <w:br w:type="page"/>
      </w:r>
    </w:p>
    <w:p w14:paraId="05606D9C" w14:textId="77777777" w:rsidR="004F2231" w:rsidRDefault="00351522" w:rsidP="00E96A0B">
      <w:pPr>
        <w:pStyle w:val="Heading1"/>
      </w:pPr>
      <w:bookmarkStart w:id="2" w:name="_Toc25064332"/>
      <w:r>
        <w:lastRenderedPageBreak/>
        <w:t>Mandatory pre-checks to be performed</w:t>
      </w:r>
      <w:bookmarkEnd w:id="2"/>
    </w:p>
    <w:p w14:paraId="5F59BD8E" w14:textId="77777777" w:rsidR="00351522" w:rsidRDefault="00A15F53" w:rsidP="00AB4F7B">
      <w:pPr>
        <w:pStyle w:val="ParaStyle"/>
      </w:pPr>
      <w:r>
        <w:t>The below listed mandatory pre-checks need to be performed well ahead of time. These should be done at least one month ahead of processing to avoid any unexpected issues that would likely result in processing delays.</w:t>
      </w:r>
    </w:p>
    <w:p w14:paraId="10C9E028" w14:textId="77777777" w:rsidR="00351522" w:rsidRDefault="00A15F53" w:rsidP="00A15F53">
      <w:pPr>
        <w:pStyle w:val="Heading2"/>
      </w:pPr>
      <w:bookmarkStart w:id="3" w:name="_Toc25064333"/>
      <w:r>
        <w:t xml:space="preserve">Updating </w:t>
      </w:r>
      <w:proofErr w:type="spellStart"/>
      <w:r>
        <w:t>Greenshades</w:t>
      </w:r>
      <w:bookmarkEnd w:id="3"/>
      <w:proofErr w:type="spellEnd"/>
    </w:p>
    <w:p w14:paraId="2BA923C4" w14:textId="77777777" w:rsidR="00351522" w:rsidRDefault="00351522" w:rsidP="004A2C84">
      <w:pPr>
        <w:pStyle w:val="ParaStyleL1"/>
      </w:pPr>
      <w:r w:rsidRPr="00351522">
        <w:t xml:space="preserve">Open the </w:t>
      </w:r>
      <w:proofErr w:type="spellStart"/>
      <w:r w:rsidRPr="00351522">
        <w:t>Greenshades</w:t>
      </w:r>
      <w:proofErr w:type="spellEnd"/>
      <w:r w:rsidRPr="00351522">
        <w:t xml:space="preserve"> Filing Center early, long before you are ready to upload your data.</w:t>
      </w:r>
    </w:p>
    <w:p w14:paraId="12CDE9C0" w14:textId="77777777" w:rsidR="00351522" w:rsidRDefault="00351522" w:rsidP="004A2C84">
      <w:pPr>
        <w:pStyle w:val="ParaStyleL1"/>
      </w:pPr>
      <w:r>
        <w:t>The Filing Center will almost certainly need to update, so this allows you to complete the majority of updates long before you are into your stressful season. Updates will be pushed out to the Filing Center throughout the regulatory season, so you will probably have additional updates to apply. However, this will get 11 months of updates out of the way.</w:t>
      </w:r>
    </w:p>
    <w:p w14:paraId="008D3289" w14:textId="77777777" w:rsidR="00A15F53" w:rsidRDefault="00A15F53" w:rsidP="00A15F53">
      <w:pPr>
        <w:pStyle w:val="Heading2"/>
      </w:pPr>
      <w:bookmarkStart w:id="4" w:name="_Toc25064334"/>
      <w:r>
        <w:t>Check the registration key</w:t>
      </w:r>
      <w:bookmarkEnd w:id="4"/>
    </w:p>
    <w:p w14:paraId="43D865B2" w14:textId="77777777" w:rsidR="00351522" w:rsidRDefault="00351522" w:rsidP="004A2C84">
      <w:pPr>
        <w:pStyle w:val="ParaStyleL1"/>
      </w:pPr>
      <w:r>
        <w:t xml:space="preserve">You can confirm that your Registration Key is active. If you receive an error message regarding your Registration Key, contact Vertex Support Team immediately. If you are a new customer, you can register and be assigned a key from the software; you do not need to contact the Vertex Support Team. To view your Registration Key, open Payroll &gt; Setup &gt; </w:t>
      </w:r>
      <w:proofErr w:type="spellStart"/>
      <w:r>
        <w:t>Greenshades</w:t>
      </w:r>
      <w:proofErr w:type="spellEnd"/>
      <w:r>
        <w:t xml:space="preserve"> Setup.</w:t>
      </w:r>
    </w:p>
    <w:p w14:paraId="5FC232C8" w14:textId="77777777" w:rsidR="00AC76A0" w:rsidRDefault="00AC76A0" w:rsidP="00AC76A0">
      <w:pPr>
        <w:pStyle w:val="Heading2"/>
      </w:pPr>
      <w:bookmarkStart w:id="5" w:name="_Toc25064335"/>
      <w:r w:rsidRPr="00AC76A0">
        <w:t xml:space="preserve">Review your computer </w:t>
      </w:r>
      <w:r>
        <w:t xml:space="preserve">and server </w:t>
      </w:r>
      <w:r w:rsidRPr="00AC76A0">
        <w:t>time setting</w:t>
      </w:r>
      <w:bookmarkEnd w:id="5"/>
    </w:p>
    <w:p w14:paraId="38231526" w14:textId="77777777" w:rsidR="00AC76A0" w:rsidRDefault="00AC76A0" w:rsidP="004A2C84">
      <w:pPr>
        <w:pStyle w:val="ParaStyleL1"/>
      </w:pPr>
      <w:r>
        <w:t xml:space="preserve">You will use </w:t>
      </w:r>
      <w:proofErr w:type="spellStart"/>
      <w:r>
        <w:t>Greenshades</w:t>
      </w:r>
      <w:proofErr w:type="spellEnd"/>
      <w:r>
        <w:t xml:space="preserve"> for most of your regulatory submissions. Because there are strict deadlines around these submissions, the time setting on the computer doing the submission and the NAV server must be accurate. If the computer receives the time setting from the server, ensure that the server has the correct time. A discrepancy of even 5 minutes will result in an error message.</w:t>
      </w:r>
    </w:p>
    <w:p w14:paraId="34EF1B43" w14:textId="77777777" w:rsidR="00E70580" w:rsidRDefault="00E70580" w:rsidP="00E70580">
      <w:pPr>
        <w:pStyle w:val="Heading2"/>
      </w:pPr>
      <w:bookmarkStart w:id="6" w:name="_Toc25064336"/>
      <w:r>
        <w:t>Review Deadlines</w:t>
      </w:r>
      <w:bookmarkEnd w:id="6"/>
    </w:p>
    <w:p w14:paraId="53F5A59E" w14:textId="77777777" w:rsidR="00E70580" w:rsidRDefault="00E70580" w:rsidP="004A2C84">
      <w:pPr>
        <w:pStyle w:val="ParaStyleL1"/>
      </w:pPr>
      <w:r>
        <w:t>Please visit the below official government websites and obtain your tax filing deadlines.</w:t>
      </w:r>
    </w:p>
    <w:p w14:paraId="11DF74CB" w14:textId="77777777" w:rsidR="00E70580" w:rsidRDefault="007C596A" w:rsidP="004A2C84">
      <w:pPr>
        <w:pStyle w:val="QuesB"/>
      </w:pPr>
      <w:hyperlink r:id="rId13" w:history="1">
        <w:r w:rsidR="005363C6" w:rsidRPr="005E47D2">
          <w:rPr>
            <w:rStyle w:val="Hyperlink"/>
            <w:color w:val="146F8F" w:themeColor="hyperlink" w:themeShade="80"/>
            <w:sz w:val="20"/>
            <w:szCs w:val="20"/>
          </w:rPr>
          <w:t>https://www.ssa.gov</w:t>
        </w:r>
      </w:hyperlink>
    </w:p>
    <w:p w14:paraId="449053C8" w14:textId="77777777" w:rsidR="005363C6" w:rsidRDefault="007C596A" w:rsidP="004A2C84">
      <w:pPr>
        <w:pStyle w:val="QuesB"/>
      </w:pPr>
      <w:hyperlink r:id="rId14" w:history="1">
        <w:r w:rsidR="005363C6" w:rsidRPr="005E47D2">
          <w:rPr>
            <w:rStyle w:val="Hyperlink"/>
            <w:color w:val="146F8F" w:themeColor="hyperlink" w:themeShade="80"/>
            <w:sz w:val="20"/>
            <w:szCs w:val="20"/>
          </w:rPr>
          <w:t>https://www.irs.gov</w:t>
        </w:r>
      </w:hyperlink>
    </w:p>
    <w:p w14:paraId="6FEAF6CC" w14:textId="77777777" w:rsidR="005363C6" w:rsidRPr="005363C6" w:rsidRDefault="005363C6" w:rsidP="005363C6">
      <w:pPr>
        <w:pStyle w:val="Heading2"/>
      </w:pPr>
      <w:bookmarkStart w:id="7" w:name="_Toc25064337"/>
      <w:r w:rsidRPr="005363C6">
        <w:t>Register with the SSA</w:t>
      </w:r>
      <w:bookmarkEnd w:id="7"/>
      <w:r w:rsidRPr="005363C6">
        <w:t xml:space="preserve"> </w:t>
      </w:r>
    </w:p>
    <w:p w14:paraId="240AD377" w14:textId="77777777" w:rsidR="00E70580" w:rsidRDefault="005363C6" w:rsidP="004A2C84">
      <w:pPr>
        <w:pStyle w:val="ParaStyleL1"/>
      </w:pPr>
      <w:r>
        <w:t>You must register to use the SSA's Business Services Online (BSO) to file electronically. Your BSO User ID does not expire; however, the password expires every 90 days. Make sure that your credentials are active. If you need to setup a new account you can call the SSA (800-772-6270) or apply online w</w:t>
      </w:r>
      <w:r w:rsidR="00703674">
        <w:t>ww.ssa.gov/bso/bsowelcome.htm</w:t>
      </w:r>
    </w:p>
    <w:p w14:paraId="4E5F50AD" w14:textId="77777777" w:rsidR="00703674" w:rsidRDefault="00703674" w:rsidP="00703674">
      <w:pPr>
        <w:pStyle w:val="Heading2"/>
      </w:pPr>
      <w:bookmarkStart w:id="8" w:name="_Toc25064338"/>
      <w:r>
        <w:lastRenderedPageBreak/>
        <w:t>Review Company Information</w:t>
      </w:r>
      <w:bookmarkEnd w:id="8"/>
    </w:p>
    <w:p w14:paraId="39A6CB86" w14:textId="77777777" w:rsidR="00E70580" w:rsidRDefault="00703674" w:rsidP="004A2C84">
      <w:pPr>
        <w:pStyle w:val="ParaStyleL1"/>
      </w:pPr>
      <w:r w:rsidRPr="00703674">
        <w:t>Confirm the name and address information on the Company Information page.</w:t>
      </w:r>
    </w:p>
    <w:p w14:paraId="4EDAA2E1" w14:textId="77777777" w:rsidR="00703674" w:rsidRDefault="00703674" w:rsidP="00703674">
      <w:pPr>
        <w:pStyle w:val="Heading2"/>
      </w:pPr>
      <w:bookmarkStart w:id="9" w:name="_Toc25064339"/>
      <w:r>
        <w:t>Review the Payroll Setup</w:t>
      </w:r>
      <w:bookmarkEnd w:id="9"/>
    </w:p>
    <w:p w14:paraId="34A76B5B" w14:textId="77777777" w:rsidR="00703674" w:rsidRDefault="00703674" w:rsidP="004A2C84">
      <w:pPr>
        <w:pStyle w:val="ParaStyleL1"/>
      </w:pPr>
      <w:r>
        <w:t xml:space="preserve">Review the Payroll Setup &gt; Regulatory Reporting </w:t>
      </w:r>
      <w:proofErr w:type="spellStart"/>
      <w:r>
        <w:t>FastTab</w:t>
      </w:r>
      <w:proofErr w:type="spellEnd"/>
      <w:r>
        <w:t>.</w:t>
      </w:r>
    </w:p>
    <w:p w14:paraId="15CE3ED4" w14:textId="77777777" w:rsidR="00703674" w:rsidRDefault="00703674" w:rsidP="004A2C84">
      <w:pPr>
        <w:pStyle w:val="QuesB"/>
      </w:pPr>
      <w:r>
        <w:t>Indicate where Payroll will save the year-end data file.</w:t>
      </w:r>
    </w:p>
    <w:p w14:paraId="244D0A68" w14:textId="77777777" w:rsidR="00703674" w:rsidRDefault="00703674" w:rsidP="004A2C84">
      <w:pPr>
        <w:pStyle w:val="QuesB"/>
      </w:pPr>
      <w:r>
        <w:t xml:space="preserve">Indicate where the </w:t>
      </w:r>
      <w:proofErr w:type="spellStart"/>
      <w:r>
        <w:t>Greenshades</w:t>
      </w:r>
      <w:proofErr w:type="spellEnd"/>
      <w:r>
        <w:t xml:space="preserve"> executable file is stored.</w:t>
      </w:r>
    </w:p>
    <w:p w14:paraId="3A9504E2" w14:textId="77777777" w:rsidR="00703674" w:rsidRDefault="00703674" w:rsidP="004A2C84">
      <w:pPr>
        <w:pStyle w:val="QuesB"/>
      </w:pPr>
      <w:r>
        <w:t xml:space="preserve">Indicate if </w:t>
      </w:r>
      <w:proofErr w:type="spellStart"/>
      <w:r>
        <w:t>Greenshades</w:t>
      </w:r>
      <w:proofErr w:type="spellEnd"/>
      <w:r>
        <w:t xml:space="preserve"> will use the Company Email or the Email field on the Employee record.</w:t>
      </w:r>
      <w:r w:rsidR="00765277">
        <w:t xml:space="preserve"> </w:t>
      </w:r>
      <w:r>
        <w:t xml:space="preserve">The email address is used for communication and can be used for logging into the </w:t>
      </w:r>
      <w:proofErr w:type="spellStart"/>
      <w:r>
        <w:t>Greenshades</w:t>
      </w:r>
      <w:proofErr w:type="spellEnd"/>
      <w:r>
        <w:t xml:space="preserve"> Center.</w:t>
      </w:r>
    </w:p>
    <w:p w14:paraId="01E9286C" w14:textId="77777777" w:rsidR="00107358" w:rsidRDefault="00107358" w:rsidP="00AC76A0">
      <w:pPr>
        <w:pStyle w:val="ParaStyle"/>
        <w:rPr>
          <w:rFonts w:eastAsiaTheme="majorEastAsia" w:cstheme="majorBidi"/>
          <w:sz w:val="44"/>
          <w:szCs w:val="28"/>
        </w:rPr>
      </w:pPr>
      <w:r>
        <w:br w:type="page"/>
      </w:r>
    </w:p>
    <w:p w14:paraId="68C0744C" w14:textId="77777777" w:rsidR="00C44CCF" w:rsidRDefault="004E5104" w:rsidP="00E96A0B">
      <w:pPr>
        <w:pStyle w:val="Heading1"/>
      </w:pPr>
      <w:bookmarkStart w:id="10" w:name="_Toc25064340"/>
      <w:r>
        <w:lastRenderedPageBreak/>
        <w:t xml:space="preserve">Pre-checks on </w:t>
      </w:r>
      <w:r w:rsidR="008B568E">
        <w:t>Employer, E</w:t>
      </w:r>
      <w:r>
        <w:t xml:space="preserve">mployee and </w:t>
      </w:r>
      <w:r w:rsidR="008B568E">
        <w:t>P</w:t>
      </w:r>
      <w:r>
        <w:t>ayroll data</w:t>
      </w:r>
      <w:bookmarkEnd w:id="10"/>
    </w:p>
    <w:p w14:paraId="3A3A893D" w14:textId="77777777" w:rsidR="004A2C84" w:rsidRDefault="004A2C84" w:rsidP="004A2C84">
      <w:pPr>
        <w:pStyle w:val="ParaStyle"/>
      </w:pPr>
      <w:r w:rsidRPr="004A2C84">
        <w:t>Pre-checks on Employer, Employee and Payroll data</w:t>
      </w:r>
      <w:r w:rsidR="006B580E">
        <w:t xml:space="preserve"> should also be carried ahead of time. Do not wait till the last moment. If corrections are required they may require time and may impact deadlines if not addressed ahead of time.</w:t>
      </w:r>
    </w:p>
    <w:p w14:paraId="72AFBCC7" w14:textId="77777777" w:rsidR="004A2C84" w:rsidRDefault="006B580E" w:rsidP="004A2C84">
      <w:pPr>
        <w:pStyle w:val="Heading2"/>
      </w:pPr>
      <w:bookmarkStart w:id="11" w:name="_Toc25064341"/>
      <w:r>
        <w:t>Employer card</w:t>
      </w:r>
      <w:bookmarkEnd w:id="11"/>
    </w:p>
    <w:p w14:paraId="5AEA1368" w14:textId="77777777" w:rsidR="004A2C84" w:rsidRDefault="004A2C84" w:rsidP="002651F4">
      <w:pPr>
        <w:pStyle w:val="QuesB"/>
      </w:pPr>
      <w:r>
        <w:t>If you have multiple companies in the database, each Employer No. and Employer Name must be unique across the companies.</w:t>
      </w:r>
    </w:p>
    <w:p w14:paraId="60F75306" w14:textId="77777777" w:rsidR="004A2C84" w:rsidRDefault="004A2C84" w:rsidP="002651F4">
      <w:pPr>
        <w:pStyle w:val="QuesB"/>
      </w:pPr>
      <w:r>
        <w:t>Review the W-2 and ACA contact fields on the Employer card and correct if necessary.</w:t>
      </w:r>
    </w:p>
    <w:p w14:paraId="0B38E9A5" w14:textId="77777777" w:rsidR="004A2C84" w:rsidRDefault="004A2C84" w:rsidP="00E23D10">
      <w:pPr>
        <w:pStyle w:val="QuesB"/>
      </w:pPr>
      <w:r>
        <w:t>Review the reporting autho</w:t>
      </w:r>
      <w:r w:rsidR="002651F4">
        <w:t>rities assigned to the employer - c</w:t>
      </w:r>
      <w:r>
        <w:t>onfirm the Identification No.</w:t>
      </w:r>
      <w:r w:rsidR="002651F4">
        <w:t xml:space="preserve"> for all applicable authorities and e</w:t>
      </w:r>
      <w:r>
        <w:t>nsure that you have only the applicable reporting authorities assigned to the employer.</w:t>
      </w:r>
    </w:p>
    <w:p w14:paraId="216817F7" w14:textId="77777777" w:rsidR="00C972A8" w:rsidRDefault="004A2C84" w:rsidP="006B580E">
      <w:pPr>
        <w:pStyle w:val="QuesB"/>
      </w:pPr>
      <w:r>
        <w:t>Having unused reporting authority codes can impact performance and results.</w:t>
      </w:r>
    </w:p>
    <w:p w14:paraId="316C1AF9" w14:textId="77777777" w:rsidR="006B580E" w:rsidRDefault="00C972A8" w:rsidP="00C972A8">
      <w:pPr>
        <w:pStyle w:val="Heading2"/>
      </w:pPr>
      <w:bookmarkStart w:id="12" w:name="_Toc25064342"/>
      <w:r>
        <w:t>Reporting A</w:t>
      </w:r>
      <w:r w:rsidR="006B580E">
        <w:t>uthorities</w:t>
      </w:r>
      <w:bookmarkEnd w:id="12"/>
    </w:p>
    <w:p w14:paraId="1B539DCC" w14:textId="77777777" w:rsidR="00C972A8" w:rsidRDefault="00C972A8" w:rsidP="006B580E">
      <w:pPr>
        <w:pStyle w:val="ParaStyleL1"/>
      </w:pPr>
      <w:r>
        <w:t>Review your reporting authorities and confirm that they are defined correctly.</w:t>
      </w:r>
    </w:p>
    <w:p w14:paraId="71D95EB1" w14:textId="77777777" w:rsidR="006B580E" w:rsidRDefault="006B580E" w:rsidP="00C972A8">
      <w:pPr>
        <w:pStyle w:val="Heading2"/>
      </w:pPr>
      <w:bookmarkStart w:id="13" w:name="_Toc25064343"/>
      <w:r>
        <w:t>Tax form class codes</w:t>
      </w:r>
      <w:bookmarkEnd w:id="13"/>
    </w:p>
    <w:p w14:paraId="3B12A65C" w14:textId="77777777" w:rsidR="00C972A8" w:rsidRDefault="00C972A8" w:rsidP="006B580E">
      <w:pPr>
        <w:pStyle w:val="ParaStyleL1"/>
      </w:pPr>
      <w:r>
        <w:t>Review your tax form class codes and ensure that all necessary boxes are defined correctly.</w:t>
      </w:r>
    </w:p>
    <w:p w14:paraId="5584ED37" w14:textId="77777777" w:rsidR="006B580E" w:rsidRDefault="006B580E" w:rsidP="006B580E">
      <w:pPr>
        <w:pStyle w:val="Heading2"/>
      </w:pPr>
      <w:bookmarkStart w:id="14" w:name="_Toc25064344"/>
      <w:r>
        <w:t>Employee records.</w:t>
      </w:r>
      <w:bookmarkEnd w:id="14"/>
    </w:p>
    <w:p w14:paraId="678D2FFE" w14:textId="77777777" w:rsidR="006B580E" w:rsidRDefault="006B580E" w:rsidP="003D4659">
      <w:pPr>
        <w:pStyle w:val="QuesB"/>
      </w:pPr>
      <w:r>
        <w:t>Suffixes, like Sr., Jr. or III, should not be in the last name field. There is a separate Suffix field for this information. Tip: Use the Last Name field on the Employee list and you can check for this quickly and easily.</w:t>
      </w:r>
    </w:p>
    <w:p w14:paraId="2E771B63" w14:textId="77777777" w:rsidR="006B580E" w:rsidRDefault="006B580E" w:rsidP="00F3155F">
      <w:pPr>
        <w:pStyle w:val="QuesB"/>
      </w:pPr>
      <w:r>
        <w:t>Ensure that the mailing address is complete and up-to-date. Tip: Run the Employee Listing report (checking to include the Home Address). You can also include the SSN/SIN on this report.</w:t>
      </w:r>
    </w:p>
    <w:p w14:paraId="2A625EF6" w14:textId="77777777" w:rsidR="006B580E" w:rsidRDefault="006B580E" w:rsidP="00047048">
      <w:pPr>
        <w:pStyle w:val="QuesB"/>
      </w:pPr>
      <w:r>
        <w:t xml:space="preserve">Ensure that you have a current email address (and in the correct field). For terminated employees, ensure that the </w:t>
      </w:r>
      <w:r w:rsidR="009B4220">
        <w:t xml:space="preserve">email </w:t>
      </w:r>
      <w:r>
        <w:t xml:space="preserve">address is their personal </w:t>
      </w:r>
      <w:r w:rsidR="009B4220">
        <w:t xml:space="preserve">email </w:t>
      </w:r>
      <w:r>
        <w:t>address (shouldn’t still be their work email address). Tip: If you are using the Email field (not the Company Email field on the Payroll Setup), you can show this field on the Employee list and review quickly and easily.</w:t>
      </w:r>
    </w:p>
    <w:p w14:paraId="1AE1CD79" w14:textId="77777777" w:rsidR="006B580E" w:rsidRDefault="006B580E" w:rsidP="006B580E">
      <w:pPr>
        <w:pStyle w:val="QuesB"/>
      </w:pPr>
      <w:r>
        <w:t>Confirm that all applicable employees have the necessary ACA offer/coverage information.</w:t>
      </w:r>
      <w:r w:rsidRPr="006B580E">
        <w:t xml:space="preserve"> Reminder: You can update all or some employees from the Employer card &gt; ACA page &gt; Update Employee Offers task.</w:t>
      </w:r>
    </w:p>
    <w:p w14:paraId="63946715" w14:textId="77777777" w:rsidR="006B580E" w:rsidRDefault="006B580E" w:rsidP="001B604B">
      <w:pPr>
        <w:pStyle w:val="QuesB"/>
      </w:pPr>
      <w:r>
        <w:t>Verify Social Security Numbers (SSNs) or Social Insurance Numbers.</w:t>
      </w:r>
      <w:r w:rsidRPr="006B580E">
        <w:t xml:space="preserve"> You can run the Social Security Review report to identify numbers that have not yet been validated, then validate SSNs from within Payroll or from the </w:t>
      </w:r>
      <w:proofErr w:type="spellStart"/>
      <w:r w:rsidRPr="006B580E">
        <w:t>Greenshades</w:t>
      </w:r>
      <w:proofErr w:type="spellEnd"/>
      <w:r w:rsidRPr="006B580E">
        <w:t xml:space="preserve"> Center.</w:t>
      </w:r>
      <w:r w:rsidR="00175062" w:rsidRPr="00175062">
        <w:t xml:space="preserve"> We recommend that you use the </w:t>
      </w:r>
      <w:r w:rsidR="00D5782A">
        <w:rPr>
          <w:b/>
          <w:color w:val="FF0000"/>
        </w:rPr>
        <w:t xml:space="preserve">Social </w:t>
      </w:r>
      <w:r w:rsidR="00D5782A">
        <w:rPr>
          <w:b/>
          <w:color w:val="FF0000"/>
        </w:rPr>
        <w:lastRenderedPageBreak/>
        <w:t>Security V</w:t>
      </w:r>
      <w:r w:rsidR="00175062" w:rsidRPr="00175062">
        <w:rPr>
          <w:b/>
          <w:color w:val="FF0000"/>
        </w:rPr>
        <w:t>erification tool</w:t>
      </w:r>
      <w:r w:rsidR="00175062" w:rsidRPr="00175062">
        <w:t xml:space="preserve">, as the process to upload to </w:t>
      </w:r>
      <w:proofErr w:type="spellStart"/>
      <w:r w:rsidR="00175062" w:rsidRPr="00175062">
        <w:t>Greenshades</w:t>
      </w:r>
      <w:proofErr w:type="spellEnd"/>
      <w:r w:rsidR="00175062" w:rsidRPr="00175062">
        <w:t xml:space="preserve"> will skip employees when the SSN field is empty, or the SSN value is not 9 digits long.</w:t>
      </w:r>
      <w:r w:rsidR="00175062">
        <w:t xml:space="preserve"> </w:t>
      </w:r>
      <w:r>
        <w:t>Tip: You can enter the SSN with formatting (123-45-6789) or without (123456789).</w:t>
      </w:r>
      <w:r w:rsidR="00175062">
        <w:t xml:space="preserve"> </w:t>
      </w:r>
      <w:r>
        <w:t>You can identify SSNs without formatting with the Social Security Review report, but you do not need to correct that.</w:t>
      </w:r>
    </w:p>
    <w:p w14:paraId="4F437F72" w14:textId="77777777" w:rsidR="00D5782A" w:rsidRDefault="00D5782A" w:rsidP="00D5782A">
      <w:pPr>
        <w:pStyle w:val="QuesB"/>
        <w:numPr>
          <w:ilvl w:val="0"/>
          <w:numId w:val="0"/>
        </w:numPr>
        <w:ind w:left="936"/>
      </w:pPr>
    </w:p>
    <w:p w14:paraId="6B7D2B0D" w14:textId="77777777" w:rsidR="008B3EB6" w:rsidRDefault="00D5782A" w:rsidP="00D5782A">
      <w:pPr>
        <w:pStyle w:val="QuesB"/>
        <w:numPr>
          <w:ilvl w:val="0"/>
          <w:numId w:val="0"/>
        </w:numPr>
        <w:ind w:left="1656" w:hanging="360"/>
      </w:pPr>
      <w:r>
        <w:rPr>
          <w:noProof/>
        </w:rPr>
        <mc:AlternateContent>
          <mc:Choice Requires="wps">
            <w:drawing>
              <wp:anchor distT="0" distB="0" distL="114300" distR="114300" simplePos="0" relativeHeight="251674624" behindDoc="0" locked="0" layoutInCell="1" allowOverlap="1" wp14:anchorId="610B58DF" wp14:editId="0B5D601C">
                <wp:simplePos x="0" y="0"/>
                <wp:positionH relativeFrom="column">
                  <wp:posOffset>2011680</wp:posOffset>
                </wp:positionH>
                <wp:positionV relativeFrom="paragraph">
                  <wp:posOffset>1610995</wp:posOffset>
                </wp:positionV>
                <wp:extent cx="638175" cy="219075"/>
                <wp:effectExtent l="0" t="38100" r="47625" b="28575"/>
                <wp:wrapNone/>
                <wp:docPr id="40" name="Straight Arrow Connector 40"/>
                <wp:cNvGraphicFramePr/>
                <a:graphic xmlns:a="http://schemas.openxmlformats.org/drawingml/2006/main">
                  <a:graphicData uri="http://schemas.microsoft.com/office/word/2010/wordprocessingShape">
                    <wps:wsp>
                      <wps:cNvCnPr/>
                      <wps:spPr>
                        <a:xfrm flipV="1">
                          <a:off x="0" y="0"/>
                          <a:ext cx="63817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44B354" id="_x0000_t32" coordsize="21600,21600" o:spt="32" o:oned="t" path="m,l21600,21600e" filled="f">
                <v:path arrowok="t" fillok="f" o:connecttype="none"/>
                <o:lock v:ext="edit" shapetype="t"/>
              </v:shapetype>
              <v:shape id="Straight Arrow Connector 40" o:spid="_x0000_s1026" type="#_x0000_t32" style="position:absolute;margin-left:158.4pt;margin-top:126.85pt;width:50.25pt;height:17.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" strokecolor="#005195 [1924]">
                <v:stroke endarrow="block"/>
              </v:shape>
            </w:pict>
          </mc:Fallback>
        </mc:AlternateContent>
      </w:r>
      <w:r w:rsidR="008B3EB6">
        <w:rPr>
          <w:noProof/>
        </w:rPr>
        <w:drawing>
          <wp:inline distT="0" distB="0" distL="0" distR="0" wp14:anchorId="183CBBFC" wp14:editId="6D0473A8">
            <wp:extent cx="4248150" cy="37242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150" cy="3724275"/>
                    </a:xfrm>
                    <a:prstGeom prst="rect">
                      <a:avLst/>
                    </a:prstGeom>
                    <a:ln>
                      <a:solidFill>
                        <a:schemeClr val="accent1"/>
                      </a:solidFill>
                    </a:ln>
                  </pic:spPr>
                </pic:pic>
              </a:graphicData>
            </a:graphic>
          </wp:inline>
        </w:drawing>
      </w:r>
    </w:p>
    <w:p w14:paraId="3BE98E7B" w14:textId="77777777" w:rsidR="00175062" w:rsidRDefault="00175062" w:rsidP="00175062">
      <w:pPr>
        <w:pStyle w:val="Heading2"/>
      </w:pPr>
      <w:bookmarkStart w:id="15" w:name="_Toc25064345"/>
      <w:r>
        <w:t>Review and reconcile Payroll data.</w:t>
      </w:r>
      <w:bookmarkEnd w:id="15"/>
    </w:p>
    <w:p w14:paraId="0A0BC8CC" w14:textId="77777777" w:rsidR="00175062" w:rsidRDefault="00175062" w:rsidP="00175062">
      <w:pPr>
        <w:pStyle w:val="QuesB"/>
      </w:pPr>
      <w:r>
        <w:t>Resolve any outstanding Payroll checks, voiding if necessary.</w:t>
      </w:r>
    </w:p>
    <w:p w14:paraId="0122F1DC" w14:textId="77777777" w:rsidR="00175062" w:rsidRDefault="00175062" w:rsidP="00175062">
      <w:pPr>
        <w:pStyle w:val="QuesB"/>
      </w:pPr>
      <w:r>
        <w:t>Review the values that will be reported.</w:t>
      </w:r>
    </w:p>
    <w:p w14:paraId="34A53DCB" w14:textId="77777777" w:rsidR="00175062" w:rsidRDefault="00175062" w:rsidP="00175062">
      <w:pPr>
        <w:pStyle w:val="QuesB"/>
      </w:pPr>
      <w:r>
        <w:t>Also, verify the FIT and Social Security basis amounts.</w:t>
      </w:r>
    </w:p>
    <w:p w14:paraId="4240696B" w14:textId="77777777" w:rsidR="00175062" w:rsidRDefault="00175062" w:rsidP="00175062">
      <w:pPr>
        <w:pStyle w:val="QuesB"/>
      </w:pPr>
      <w:r>
        <w:t>You can use the Payroll Control Schedule feature to review your information.</w:t>
      </w:r>
    </w:p>
    <w:p w14:paraId="3C18F697" w14:textId="77777777" w:rsidR="00175062" w:rsidRDefault="00175062" w:rsidP="00175062">
      <w:pPr>
        <w:pStyle w:val="QuesB"/>
      </w:pPr>
      <w:r>
        <w:t>You can review ledger entries for Reporting Authorities and the Tax Form Class Code, if that helps you in your research.</w:t>
      </w:r>
    </w:p>
    <w:p w14:paraId="24B8D061" w14:textId="77777777" w:rsidR="00175062" w:rsidRDefault="00175062" w:rsidP="00B469FC">
      <w:pPr>
        <w:pStyle w:val="QuesB"/>
      </w:pPr>
      <w:r>
        <w:t xml:space="preserve">Correct any issues found. You can correct information in the </w:t>
      </w:r>
      <w:proofErr w:type="spellStart"/>
      <w:r>
        <w:t>Greenshades</w:t>
      </w:r>
      <w:proofErr w:type="spellEnd"/>
      <w:r>
        <w:t xml:space="preserve"> Center, but that information does not get sent back to Payroll. It is far better to correct Payroll first.</w:t>
      </w:r>
    </w:p>
    <w:p w14:paraId="611EE4B0" w14:textId="77777777" w:rsidR="002F4EDF" w:rsidRDefault="002F4EDF">
      <w:pPr>
        <w:spacing w:after="200"/>
        <w:rPr>
          <w:rFonts w:eastAsiaTheme="majorEastAsia" w:cstheme="majorBidi"/>
          <w:bCs/>
          <w:sz w:val="44"/>
          <w:szCs w:val="28"/>
        </w:rPr>
      </w:pPr>
      <w:r>
        <w:br w:type="page"/>
      </w:r>
    </w:p>
    <w:p w14:paraId="793830C4" w14:textId="77777777" w:rsidR="00CB37EB" w:rsidRDefault="003A4802" w:rsidP="002F4EDF">
      <w:pPr>
        <w:pStyle w:val="Heading1"/>
      </w:pPr>
      <w:bookmarkStart w:id="16" w:name="_Toc25064346"/>
      <w:r>
        <w:lastRenderedPageBreak/>
        <w:t xml:space="preserve">Working with the </w:t>
      </w:r>
      <w:proofErr w:type="spellStart"/>
      <w:r>
        <w:t>Greenshades</w:t>
      </w:r>
      <w:proofErr w:type="spellEnd"/>
      <w:r>
        <w:t xml:space="preserve"> Filing Center</w:t>
      </w:r>
      <w:bookmarkEnd w:id="16"/>
      <w:r w:rsidR="002F4EDF">
        <w:t xml:space="preserve"> </w:t>
      </w:r>
    </w:p>
    <w:p w14:paraId="7BB3C091" w14:textId="77777777" w:rsidR="004B3AAE" w:rsidRDefault="003A4802" w:rsidP="004B3AAE">
      <w:pPr>
        <w:pStyle w:val="ParaStyle"/>
      </w:pPr>
      <w:r>
        <w:t xml:space="preserve">The processing of </w:t>
      </w:r>
      <w:r w:rsidRPr="002F4EDF">
        <w:t>W-2 and 1095-C Year End Forms</w:t>
      </w:r>
      <w:r w:rsidRPr="004B3AAE">
        <w:t xml:space="preserve"> </w:t>
      </w:r>
      <w:r>
        <w:t xml:space="preserve">are initiated through the </w:t>
      </w:r>
      <w:proofErr w:type="spellStart"/>
      <w:r>
        <w:t>Greenshades</w:t>
      </w:r>
      <w:proofErr w:type="spellEnd"/>
      <w:r>
        <w:t xml:space="preserve"> Filing Center. For this y</w:t>
      </w:r>
      <w:r w:rsidR="004B3AAE" w:rsidRPr="004B3AAE">
        <w:t xml:space="preserve">ou should have </w:t>
      </w:r>
      <w:proofErr w:type="spellStart"/>
      <w:r w:rsidR="004B3AAE" w:rsidRPr="004B3AAE">
        <w:t>Greenshades</w:t>
      </w:r>
      <w:proofErr w:type="spellEnd"/>
      <w:r w:rsidR="004B3AAE" w:rsidRPr="004B3AAE">
        <w:t xml:space="preserve"> loaded onto your system under Payroll Administration Set up, see below.  If for some reason you do not see the </w:t>
      </w:r>
      <w:proofErr w:type="spellStart"/>
      <w:r w:rsidR="004B3AAE" w:rsidRPr="004B3AAE">
        <w:t>Greenshades</w:t>
      </w:r>
      <w:proofErr w:type="spellEnd"/>
      <w:r w:rsidR="004B3AAE" w:rsidRPr="004B3AAE">
        <w:t xml:space="preserve"> set up, please contact </w:t>
      </w:r>
      <w:r>
        <w:t xml:space="preserve">Vertex Support Team </w:t>
      </w:r>
      <w:r w:rsidR="004B3AAE" w:rsidRPr="004B3AAE">
        <w:t>so we can assist you.</w:t>
      </w:r>
    </w:p>
    <w:p w14:paraId="39EF7423" w14:textId="77777777" w:rsidR="004B3AAE" w:rsidRDefault="004B3AAE" w:rsidP="004B3AAE">
      <w:pPr>
        <w:pStyle w:val="ParaStyle"/>
      </w:pPr>
      <w:r>
        <w:rPr>
          <w:noProof/>
        </w:rPr>
        <w:drawing>
          <wp:inline distT="0" distB="0" distL="0" distR="0" wp14:anchorId="5ED5EE50" wp14:editId="50245DAF">
            <wp:extent cx="2228850" cy="5867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8850" cy="5867400"/>
                    </a:xfrm>
                    <a:prstGeom prst="rect">
                      <a:avLst/>
                    </a:prstGeom>
                    <a:ln>
                      <a:solidFill>
                        <a:schemeClr val="accent1">
                          <a:lumMod val="75000"/>
                        </a:schemeClr>
                      </a:solidFill>
                    </a:ln>
                  </pic:spPr>
                </pic:pic>
              </a:graphicData>
            </a:graphic>
          </wp:inline>
        </w:drawing>
      </w:r>
    </w:p>
    <w:p w14:paraId="32472720" w14:textId="77777777" w:rsidR="004B3AAE" w:rsidRDefault="004B3AAE" w:rsidP="004B3AAE">
      <w:pPr>
        <w:pStyle w:val="ParaStyle"/>
      </w:pPr>
      <w:r w:rsidRPr="004B3AAE">
        <w:t>The next step will be to generate the W-2</w:t>
      </w:r>
      <w:r>
        <w:t>.</w:t>
      </w:r>
    </w:p>
    <w:p w14:paraId="6EB4CA3E" w14:textId="77777777" w:rsidR="004B3AAE" w:rsidRDefault="004B3AAE">
      <w:pPr>
        <w:spacing w:after="200"/>
      </w:pPr>
      <w:r>
        <w:br w:type="page"/>
      </w:r>
    </w:p>
    <w:p w14:paraId="28BFA1A3" w14:textId="77777777" w:rsidR="004B3AAE" w:rsidRDefault="0079360F" w:rsidP="004B3AAE">
      <w:pPr>
        <w:pStyle w:val="ParaStyle"/>
      </w:pPr>
      <w:r>
        <w:rPr>
          <w:noProof/>
        </w:rPr>
        <w:lastRenderedPageBreak/>
        <w:drawing>
          <wp:inline distT="0" distB="0" distL="0" distR="0" wp14:anchorId="1E2AEEA0" wp14:editId="701120C0">
            <wp:extent cx="1895475" cy="3581400"/>
            <wp:effectExtent l="19050" t="19050" r="2857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475" cy="3581400"/>
                    </a:xfrm>
                    <a:prstGeom prst="rect">
                      <a:avLst/>
                    </a:prstGeom>
                    <a:ln>
                      <a:solidFill>
                        <a:schemeClr val="accent1">
                          <a:lumMod val="75000"/>
                        </a:schemeClr>
                      </a:solidFill>
                    </a:ln>
                  </pic:spPr>
                </pic:pic>
              </a:graphicData>
            </a:graphic>
          </wp:inline>
        </w:drawing>
      </w:r>
    </w:p>
    <w:p w14:paraId="5AA8C075" w14:textId="77777777" w:rsidR="0079360F" w:rsidRDefault="0079360F" w:rsidP="004B3AAE">
      <w:pPr>
        <w:pStyle w:val="ParaStyle"/>
      </w:pPr>
      <w:r>
        <w:rPr>
          <w:noProof/>
        </w:rPr>
        <w:drawing>
          <wp:inline distT="0" distB="0" distL="0" distR="0" wp14:anchorId="5C226188" wp14:editId="2E047AF2">
            <wp:extent cx="2914650" cy="4457700"/>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4457700"/>
                    </a:xfrm>
                    <a:prstGeom prst="rect">
                      <a:avLst/>
                    </a:prstGeom>
                    <a:ln>
                      <a:solidFill>
                        <a:schemeClr val="accent1">
                          <a:lumMod val="75000"/>
                        </a:schemeClr>
                      </a:solidFill>
                    </a:ln>
                  </pic:spPr>
                </pic:pic>
              </a:graphicData>
            </a:graphic>
          </wp:inline>
        </w:drawing>
      </w:r>
    </w:p>
    <w:p w14:paraId="16EC24F8" w14:textId="77777777" w:rsidR="0079360F" w:rsidRDefault="0079360F" w:rsidP="0079360F">
      <w:pPr>
        <w:pStyle w:val="ParaStyle"/>
        <w:rPr>
          <w:color w:val="00B050"/>
        </w:rPr>
      </w:pPr>
      <w:r>
        <w:lastRenderedPageBreak/>
        <w:t xml:space="preserve">The above screen begins the creation of the E-File, include </w:t>
      </w:r>
      <w:r w:rsidRPr="0079360F">
        <w:rPr>
          <w:color w:val="00B050"/>
        </w:rPr>
        <w:t>Calendar Year</w:t>
      </w:r>
      <w:r>
        <w:t xml:space="preserve"> and the </w:t>
      </w:r>
      <w:r w:rsidRPr="0079360F">
        <w:rPr>
          <w:color w:val="00B050"/>
        </w:rPr>
        <w:t>Submitting Employer No.</w:t>
      </w:r>
      <w:r>
        <w:t xml:space="preserve"> from the drop down.  The </w:t>
      </w:r>
      <w:r w:rsidRPr="0079360F">
        <w:rPr>
          <w:color w:val="00B050"/>
        </w:rPr>
        <w:t>User Identification</w:t>
      </w:r>
      <w:r>
        <w:t xml:space="preserve"> </w:t>
      </w:r>
      <w:r w:rsidR="00D12AF1">
        <w:t>is the ID given by</w:t>
      </w:r>
      <w:r>
        <w:t xml:space="preserve"> the IRS, this will be unique to your company.  </w:t>
      </w:r>
      <w:r w:rsidRPr="0079360F">
        <w:rPr>
          <w:color w:val="00B050"/>
        </w:rPr>
        <w:t>Problem Notification</w:t>
      </w:r>
      <w:r>
        <w:t xml:space="preserve"> should be email/internet. Place a check mark on </w:t>
      </w:r>
      <w:r w:rsidRPr="0079360F">
        <w:rPr>
          <w:color w:val="00B050"/>
        </w:rPr>
        <w:t xml:space="preserve">Open Filing Center </w:t>
      </w:r>
      <w:r>
        <w:t xml:space="preserve">and then click </w:t>
      </w:r>
      <w:r w:rsidRPr="0079360F">
        <w:rPr>
          <w:color w:val="00B050"/>
        </w:rPr>
        <w:t>OK</w:t>
      </w:r>
      <w:r w:rsidR="008C24EB">
        <w:rPr>
          <w:color w:val="00B050"/>
        </w:rPr>
        <w:t>.</w:t>
      </w:r>
    </w:p>
    <w:p w14:paraId="7C52F71C" w14:textId="77777777" w:rsidR="00D12AF1" w:rsidRDefault="00D12AF1" w:rsidP="0079360F">
      <w:pPr>
        <w:pStyle w:val="ParaStyle"/>
        <w:rPr>
          <w:color w:val="00B050"/>
        </w:rPr>
      </w:pPr>
      <w:r>
        <w:rPr>
          <w:noProof/>
        </w:rPr>
        <w:drawing>
          <wp:inline distT="0" distB="0" distL="0" distR="0" wp14:anchorId="7CED55E6" wp14:editId="38055D67">
            <wp:extent cx="3448050" cy="1066800"/>
            <wp:effectExtent l="19050" t="19050" r="1905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8050" cy="1066800"/>
                    </a:xfrm>
                    <a:prstGeom prst="rect">
                      <a:avLst/>
                    </a:prstGeom>
                    <a:ln>
                      <a:solidFill>
                        <a:schemeClr val="accent1">
                          <a:lumMod val="75000"/>
                        </a:schemeClr>
                      </a:solidFill>
                    </a:ln>
                  </pic:spPr>
                </pic:pic>
              </a:graphicData>
            </a:graphic>
          </wp:inline>
        </w:drawing>
      </w:r>
    </w:p>
    <w:p w14:paraId="15DEF625" w14:textId="77777777" w:rsidR="00D12AF1" w:rsidRDefault="00D12AF1" w:rsidP="0079360F">
      <w:pPr>
        <w:pStyle w:val="ParaStyle"/>
      </w:pPr>
      <w:r w:rsidRPr="00D12AF1">
        <w:t>This warning will pop up and this means you have a file in the system already and it will overwrite.  This should be ok, if you have saved previous file to a different location.</w:t>
      </w:r>
    </w:p>
    <w:p w14:paraId="25959E6B" w14:textId="77777777" w:rsidR="00D12AF1" w:rsidRDefault="00D12AF1" w:rsidP="0079360F">
      <w:pPr>
        <w:pStyle w:val="ParaStyle"/>
      </w:pPr>
      <w:r w:rsidRPr="00D12AF1">
        <w:t xml:space="preserve">The data will </w:t>
      </w:r>
      <w:r>
        <w:t xml:space="preserve">be </w:t>
      </w:r>
      <w:r w:rsidRPr="00D12AF1">
        <w:t>dump</w:t>
      </w:r>
      <w:r>
        <w:t>ed</w:t>
      </w:r>
      <w:r w:rsidRPr="00D12AF1">
        <w:t xml:space="preserve"> into the FilingCenter.xml</w:t>
      </w:r>
      <w:r w:rsidR="000B54EC">
        <w:t xml:space="preserve">. </w:t>
      </w:r>
      <w:r w:rsidRPr="00D12AF1">
        <w:t>Be very careful with this file there will be sensitive information in it. Below is an example of the data.  This document needs to be protected and away from access by employees.</w:t>
      </w:r>
    </w:p>
    <w:p w14:paraId="77EB3274" w14:textId="77777777" w:rsidR="00D12AF1" w:rsidRDefault="00D12AF1" w:rsidP="0079360F">
      <w:pPr>
        <w:pStyle w:val="ParaStyle"/>
      </w:pPr>
      <w:r>
        <w:rPr>
          <w:noProof/>
        </w:rPr>
        <w:drawing>
          <wp:inline distT="0" distB="0" distL="0" distR="0" wp14:anchorId="40DD1435" wp14:editId="7C5CFC48">
            <wp:extent cx="5943600" cy="597590"/>
            <wp:effectExtent l="19050" t="19050" r="19050" b="1206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597590"/>
                    </a:xfrm>
                    <a:prstGeom prst="rect">
                      <a:avLst/>
                    </a:prstGeom>
                    <a:ln>
                      <a:solidFill>
                        <a:schemeClr val="accent1">
                          <a:lumMod val="75000"/>
                        </a:schemeClr>
                      </a:solidFill>
                    </a:ln>
                  </pic:spPr>
                </pic:pic>
              </a:graphicData>
            </a:graphic>
          </wp:inline>
        </w:drawing>
      </w:r>
    </w:p>
    <w:p w14:paraId="14FB8634" w14:textId="77777777" w:rsidR="00D12AF1" w:rsidRDefault="00B53C0E" w:rsidP="0079360F">
      <w:pPr>
        <w:pStyle w:val="ParaStyle"/>
      </w:pPr>
      <w:r>
        <w:t xml:space="preserve">Subsequently the </w:t>
      </w:r>
      <w:proofErr w:type="spellStart"/>
      <w:r>
        <w:t>Greenshades</w:t>
      </w:r>
      <w:proofErr w:type="spellEnd"/>
      <w:r>
        <w:t xml:space="preserve"> Filing Center will open as below.</w:t>
      </w:r>
    </w:p>
    <w:p w14:paraId="10582853" w14:textId="77777777" w:rsidR="00B53C0E" w:rsidRPr="00D12AF1" w:rsidRDefault="00B53C0E" w:rsidP="0079360F">
      <w:pPr>
        <w:pStyle w:val="ParaStyle"/>
      </w:pPr>
      <w:r>
        <w:rPr>
          <w:noProof/>
        </w:rPr>
        <w:drawing>
          <wp:inline distT="0" distB="0" distL="0" distR="0" wp14:anchorId="16475DDB" wp14:editId="4AE84C3C">
            <wp:extent cx="5943600" cy="3296617"/>
            <wp:effectExtent l="19050" t="19050" r="19050"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3296617"/>
                    </a:xfrm>
                    <a:prstGeom prst="rect">
                      <a:avLst/>
                    </a:prstGeom>
                    <a:ln>
                      <a:solidFill>
                        <a:schemeClr val="accent1">
                          <a:lumMod val="75000"/>
                        </a:schemeClr>
                      </a:solidFill>
                    </a:ln>
                  </pic:spPr>
                </pic:pic>
              </a:graphicData>
            </a:graphic>
          </wp:inline>
        </w:drawing>
      </w:r>
    </w:p>
    <w:p w14:paraId="210FAACE" w14:textId="77777777" w:rsidR="008C24EB" w:rsidRPr="00D12AF1" w:rsidRDefault="008C24EB" w:rsidP="0079360F">
      <w:pPr>
        <w:pStyle w:val="ParaStyle"/>
      </w:pPr>
    </w:p>
    <w:p w14:paraId="71187294" w14:textId="77777777" w:rsidR="004B3AAE" w:rsidRDefault="004B3AAE" w:rsidP="004B3AAE">
      <w:pPr>
        <w:pStyle w:val="ParaStyleL1"/>
      </w:pPr>
    </w:p>
    <w:p w14:paraId="51F09E7C" w14:textId="77777777" w:rsidR="00D7216B" w:rsidRDefault="00B53C0E" w:rsidP="004B3AAE">
      <w:pPr>
        <w:pStyle w:val="ParaStyle"/>
      </w:pPr>
      <w:r>
        <w:rPr>
          <w:noProof/>
        </w:rPr>
        <w:lastRenderedPageBreak/>
        <w:drawing>
          <wp:inline distT="0" distB="0" distL="0" distR="0" wp14:anchorId="4CC1840B" wp14:editId="36F38991">
            <wp:extent cx="5943600" cy="3288242"/>
            <wp:effectExtent l="19050" t="19050" r="1905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88242"/>
                    </a:xfrm>
                    <a:prstGeom prst="rect">
                      <a:avLst/>
                    </a:prstGeom>
                    <a:ln>
                      <a:solidFill>
                        <a:schemeClr val="accent1">
                          <a:lumMod val="75000"/>
                        </a:schemeClr>
                      </a:solidFill>
                    </a:ln>
                  </pic:spPr>
                </pic:pic>
              </a:graphicData>
            </a:graphic>
          </wp:inline>
        </w:drawing>
      </w:r>
      <w:r>
        <w:t xml:space="preserve"> </w:t>
      </w:r>
    </w:p>
    <w:p w14:paraId="16FCEBAB" w14:textId="77777777" w:rsidR="00D7216B" w:rsidRDefault="00D7216B" w:rsidP="004B3AAE">
      <w:pPr>
        <w:pStyle w:val="ParaStyle"/>
      </w:pPr>
    </w:p>
    <w:p w14:paraId="7FE9B2D1" w14:textId="77777777" w:rsidR="00D7216B" w:rsidRDefault="00D7216B" w:rsidP="004B3AAE">
      <w:pPr>
        <w:pStyle w:val="ParaStyle"/>
      </w:pPr>
      <w:r>
        <w:rPr>
          <w:noProof/>
        </w:rPr>
        <w:drawing>
          <wp:inline distT="0" distB="0" distL="0" distR="0" wp14:anchorId="37F144E9" wp14:editId="3DED7231">
            <wp:extent cx="5943600" cy="3303795"/>
            <wp:effectExtent l="19050" t="19050" r="1905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03795"/>
                    </a:xfrm>
                    <a:prstGeom prst="rect">
                      <a:avLst/>
                    </a:prstGeom>
                    <a:ln>
                      <a:solidFill>
                        <a:schemeClr val="accent1">
                          <a:lumMod val="75000"/>
                        </a:schemeClr>
                      </a:solidFill>
                    </a:ln>
                  </pic:spPr>
                </pic:pic>
              </a:graphicData>
            </a:graphic>
          </wp:inline>
        </w:drawing>
      </w:r>
      <w:r>
        <w:t xml:space="preserve"> </w:t>
      </w:r>
    </w:p>
    <w:p w14:paraId="437E08DE" w14:textId="77777777" w:rsidR="00D7216B" w:rsidRDefault="00D7216B" w:rsidP="00D7216B">
      <w:pPr>
        <w:pStyle w:val="ParaStyle"/>
      </w:pPr>
      <w:r>
        <w:t xml:space="preserve">Follow the above screens, drop down options available if needed.  </w:t>
      </w:r>
    </w:p>
    <w:p w14:paraId="5526F9C0" w14:textId="77777777" w:rsidR="00D7216B" w:rsidRDefault="00D7216B" w:rsidP="00D7216B">
      <w:pPr>
        <w:pStyle w:val="ParaStyle"/>
      </w:pPr>
      <w:r>
        <w:t xml:space="preserve">You can replace as many times as you want without double/triple billing.  Basically everything seen here is included in Sceneric HCM except for a fee </w:t>
      </w:r>
      <w:proofErr w:type="spellStart"/>
      <w:r>
        <w:t>Greenshades</w:t>
      </w:r>
      <w:proofErr w:type="spellEnd"/>
      <w:r>
        <w:t xml:space="preserve"> charges to convert file into pdf.  You can rerun this as many times as you like.  A bill will not generate until there has been over a week of inactivity.   After a week they will think you are done and a bill will generate. </w:t>
      </w:r>
    </w:p>
    <w:p w14:paraId="53481111" w14:textId="77777777" w:rsidR="003E5E04" w:rsidRDefault="003E5E04" w:rsidP="00D7216B">
      <w:pPr>
        <w:pStyle w:val="ParaStyle"/>
      </w:pPr>
      <w:r>
        <w:rPr>
          <w:noProof/>
        </w:rPr>
        <w:lastRenderedPageBreak/>
        <w:drawing>
          <wp:inline distT="0" distB="0" distL="0" distR="0" wp14:anchorId="59428995" wp14:editId="68A4F36A">
            <wp:extent cx="5943600" cy="3303795"/>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03795"/>
                    </a:xfrm>
                    <a:prstGeom prst="rect">
                      <a:avLst/>
                    </a:prstGeom>
                    <a:ln>
                      <a:solidFill>
                        <a:schemeClr val="accent1">
                          <a:lumMod val="75000"/>
                        </a:schemeClr>
                      </a:solidFill>
                    </a:ln>
                  </pic:spPr>
                </pic:pic>
              </a:graphicData>
            </a:graphic>
          </wp:inline>
        </w:drawing>
      </w:r>
    </w:p>
    <w:p w14:paraId="0EC39C9C" w14:textId="77777777" w:rsidR="003E5E04" w:rsidRDefault="003E5E04" w:rsidP="00D7216B">
      <w:pPr>
        <w:pStyle w:val="ParaStyle"/>
      </w:pPr>
    </w:p>
    <w:p w14:paraId="015BC193" w14:textId="77777777" w:rsidR="001640AE" w:rsidRDefault="001640AE" w:rsidP="00D7216B">
      <w:pPr>
        <w:pStyle w:val="ParaStyle"/>
      </w:pPr>
      <w:r>
        <w:rPr>
          <w:noProof/>
        </w:rPr>
        <w:drawing>
          <wp:inline distT="0" distB="0" distL="0" distR="0" wp14:anchorId="1B1B24FE" wp14:editId="7B66E4EF">
            <wp:extent cx="5943600" cy="3302598"/>
            <wp:effectExtent l="19050" t="19050" r="1905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02598"/>
                    </a:xfrm>
                    <a:prstGeom prst="rect">
                      <a:avLst/>
                    </a:prstGeom>
                    <a:ln>
                      <a:solidFill>
                        <a:schemeClr val="accent1">
                          <a:lumMod val="75000"/>
                        </a:schemeClr>
                      </a:solidFill>
                    </a:ln>
                  </pic:spPr>
                </pic:pic>
              </a:graphicData>
            </a:graphic>
          </wp:inline>
        </w:drawing>
      </w:r>
    </w:p>
    <w:p w14:paraId="381DE105" w14:textId="77777777" w:rsidR="001640AE" w:rsidRDefault="001640AE" w:rsidP="001640AE">
      <w:pPr>
        <w:pStyle w:val="ParaStyle"/>
      </w:pPr>
      <w:r>
        <w:t xml:space="preserve">Follow the screens as above. Upload forms. Now the forms are done and are uploaded to </w:t>
      </w:r>
      <w:proofErr w:type="spellStart"/>
      <w:r>
        <w:t>Greenshades</w:t>
      </w:r>
      <w:proofErr w:type="spellEnd"/>
      <w:r>
        <w:t>, it would be converted to pdf and loaded into portal.</w:t>
      </w:r>
    </w:p>
    <w:p w14:paraId="6D4E54A2" w14:textId="77777777" w:rsidR="001640AE" w:rsidRDefault="001640AE" w:rsidP="001640AE">
      <w:pPr>
        <w:pStyle w:val="ParaStyle"/>
      </w:pPr>
    </w:p>
    <w:p w14:paraId="7111ABA8" w14:textId="77777777" w:rsidR="001640AE" w:rsidRDefault="001640AE" w:rsidP="001640AE">
      <w:pPr>
        <w:pStyle w:val="ParaStyle"/>
      </w:pPr>
    </w:p>
    <w:p w14:paraId="4DF33FF2" w14:textId="77777777" w:rsidR="007021DF" w:rsidRDefault="001640AE" w:rsidP="001640AE">
      <w:pPr>
        <w:pStyle w:val="ParaStyle"/>
      </w:pPr>
      <w:r>
        <w:lastRenderedPageBreak/>
        <w:t>The next step below is to pick who you want to have access to the portal.  You can also add a new contact from the blue link in the top text.</w:t>
      </w:r>
    </w:p>
    <w:p w14:paraId="07E900C2" w14:textId="77777777" w:rsidR="007021DF" w:rsidRDefault="007021DF" w:rsidP="007021DF">
      <w:pPr>
        <w:pStyle w:val="ParaStyle"/>
      </w:pPr>
      <w:r>
        <w:rPr>
          <w:noProof/>
        </w:rPr>
        <w:drawing>
          <wp:inline distT="0" distB="0" distL="0" distR="0" wp14:anchorId="35699BA9" wp14:editId="2F857F88">
            <wp:extent cx="5943600" cy="3315758"/>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15758"/>
                    </a:xfrm>
                    <a:prstGeom prst="rect">
                      <a:avLst/>
                    </a:prstGeom>
                    <a:ln>
                      <a:solidFill>
                        <a:schemeClr val="accent1">
                          <a:lumMod val="75000"/>
                        </a:schemeClr>
                      </a:solidFill>
                    </a:ln>
                  </pic:spPr>
                </pic:pic>
              </a:graphicData>
            </a:graphic>
          </wp:inline>
        </w:drawing>
      </w:r>
    </w:p>
    <w:p w14:paraId="10CEBDCA" w14:textId="77777777" w:rsidR="007021DF" w:rsidRDefault="007021DF" w:rsidP="001640AE">
      <w:pPr>
        <w:pStyle w:val="ParaStyle"/>
      </w:pPr>
      <w:r>
        <w:rPr>
          <w:noProof/>
        </w:rPr>
        <w:drawing>
          <wp:inline distT="0" distB="0" distL="0" distR="0" wp14:anchorId="2F7A55C8" wp14:editId="0339972D">
            <wp:extent cx="5943600" cy="3303795"/>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03795"/>
                    </a:xfrm>
                    <a:prstGeom prst="rect">
                      <a:avLst/>
                    </a:prstGeom>
                    <a:ln>
                      <a:solidFill>
                        <a:schemeClr val="accent1">
                          <a:lumMod val="75000"/>
                        </a:schemeClr>
                      </a:solidFill>
                    </a:ln>
                  </pic:spPr>
                </pic:pic>
              </a:graphicData>
            </a:graphic>
          </wp:inline>
        </w:drawing>
      </w:r>
    </w:p>
    <w:p w14:paraId="6653A168" w14:textId="77777777" w:rsidR="003A4802" w:rsidRDefault="007021DF" w:rsidP="003A4802">
      <w:pPr>
        <w:pStyle w:val="ParaStyle"/>
      </w:pPr>
      <w:r w:rsidRPr="007021DF">
        <w:t xml:space="preserve">You can add a contact email on this page, the email will be notified when the forms are ready for review in the </w:t>
      </w:r>
      <w:r w:rsidRPr="003A4802">
        <w:rPr>
          <w:b/>
          <w:color w:val="0065BA" w:themeColor="accent1" w:themeShade="BF"/>
        </w:rPr>
        <w:t>FORMS CENTER</w:t>
      </w:r>
      <w:r w:rsidRPr="007021DF">
        <w:t xml:space="preserve">.  There could be a </w:t>
      </w:r>
      <w:r>
        <w:t>lead time based</w:t>
      </w:r>
      <w:r w:rsidRPr="007021DF">
        <w:t xml:space="preserve"> on the number of </w:t>
      </w:r>
      <w:r>
        <w:t>W</w:t>
      </w:r>
      <w:r w:rsidRPr="007021DF">
        <w:t>-2</w:t>
      </w:r>
      <w:r>
        <w:t>s</w:t>
      </w:r>
      <w:r w:rsidRPr="007021DF">
        <w:t xml:space="preserve"> being created.  The handoff </w:t>
      </w:r>
      <w:r w:rsidR="003A4802">
        <w:t xml:space="preserve">to </w:t>
      </w:r>
      <w:proofErr w:type="spellStart"/>
      <w:r w:rsidR="003A4802">
        <w:t>Greenshades</w:t>
      </w:r>
      <w:proofErr w:type="spellEnd"/>
      <w:r w:rsidR="003A4802">
        <w:t xml:space="preserve"> </w:t>
      </w:r>
      <w:r w:rsidRPr="007021DF">
        <w:t>is complete</w:t>
      </w:r>
      <w:r w:rsidR="003A4802">
        <w:t xml:space="preserve"> and</w:t>
      </w:r>
      <w:r w:rsidRPr="007021DF">
        <w:t xml:space="preserve"> nothing else to be done inside Sceneric HCM</w:t>
      </w:r>
      <w:r w:rsidR="003A4802">
        <w:t xml:space="preserve"> at this point in time</w:t>
      </w:r>
      <w:r w:rsidRPr="007021DF">
        <w:t xml:space="preserve">.  </w:t>
      </w:r>
      <w:proofErr w:type="spellStart"/>
      <w:r w:rsidR="003A4802">
        <w:t>Greenshades</w:t>
      </w:r>
      <w:proofErr w:type="spellEnd"/>
      <w:r w:rsidR="003A4802">
        <w:t xml:space="preserve"> will process the W-2 and inform when the forms are ready for review.</w:t>
      </w:r>
    </w:p>
    <w:p w14:paraId="3164075F" w14:textId="77777777" w:rsidR="003A4802" w:rsidRDefault="003A4802" w:rsidP="003A4802">
      <w:pPr>
        <w:pStyle w:val="Heading1"/>
      </w:pPr>
      <w:bookmarkStart w:id="17" w:name="_Toc25064347"/>
      <w:r>
        <w:lastRenderedPageBreak/>
        <w:t xml:space="preserve">Working with the </w:t>
      </w:r>
      <w:proofErr w:type="spellStart"/>
      <w:r>
        <w:t>Greenshades</w:t>
      </w:r>
      <w:proofErr w:type="spellEnd"/>
      <w:r>
        <w:t xml:space="preserve"> Forms Center</w:t>
      </w:r>
      <w:bookmarkEnd w:id="17"/>
      <w:r>
        <w:t xml:space="preserve"> </w:t>
      </w:r>
    </w:p>
    <w:p w14:paraId="657B9343" w14:textId="77777777" w:rsidR="004B3AAE" w:rsidRDefault="003A4802" w:rsidP="003A4802">
      <w:pPr>
        <w:pStyle w:val="ParaStyle"/>
      </w:pPr>
      <w:proofErr w:type="spellStart"/>
      <w:r w:rsidRPr="003A4802">
        <w:t>Greenshades</w:t>
      </w:r>
      <w:proofErr w:type="spellEnd"/>
      <w:r w:rsidRPr="003A4802">
        <w:t xml:space="preserve"> will process the W-2 and inform when the forms are ready for review.</w:t>
      </w:r>
      <w:r>
        <w:t xml:space="preserve"> After you receive the notification open the </w:t>
      </w:r>
      <w:proofErr w:type="spellStart"/>
      <w:r>
        <w:t>Greenshades</w:t>
      </w:r>
      <w:proofErr w:type="spellEnd"/>
      <w:r>
        <w:t xml:space="preserve"> Forms Center.</w:t>
      </w:r>
    </w:p>
    <w:p w14:paraId="50CD63AE" w14:textId="77777777" w:rsidR="003A4802" w:rsidRDefault="003A4802" w:rsidP="003A4802">
      <w:pPr>
        <w:pStyle w:val="ParaStyle"/>
      </w:pPr>
      <w:r>
        <w:rPr>
          <w:noProof/>
        </w:rPr>
        <w:drawing>
          <wp:inline distT="0" distB="0" distL="0" distR="0" wp14:anchorId="536951B1" wp14:editId="0A6FE3ED">
            <wp:extent cx="2257425" cy="47053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425" cy="4705350"/>
                    </a:xfrm>
                    <a:prstGeom prst="rect">
                      <a:avLst/>
                    </a:prstGeom>
                    <a:ln>
                      <a:solidFill>
                        <a:schemeClr val="accent1">
                          <a:lumMod val="75000"/>
                        </a:schemeClr>
                      </a:solidFill>
                    </a:ln>
                  </pic:spPr>
                </pic:pic>
              </a:graphicData>
            </a:graphic>
          </wp:inline>
        </w:drawing>
      </w:r>
    </w:p>
    <w:p w14:paraId="7275EB17" w14:textId="77777777" w:rsidR="003A4802" w:rsidRDefault="003A4802">
      <w:pPr>
        <w:spacing w:after="200"/>
      </w:pPr>
      <w:r>
        <w:br w:type="page"/>
      </w:r>
    </w:p>
    <w:p w14:paraId="30C8CC3D" w14:textId="77777777" w:rsidR="003A4802" w:rsidRDefault="003A4802" w:rsidP="003A4802">
      <w:pPr>
        <w:pStyle w:val="ParaStyle"/>
      </w:pPr>
      <w:r>
        <w:rPr>
          <w:noProof/>
        </w:rPr>
        <w:lastRenderedPageBreak/>
        <w:drawing>
          <wp:inline distT="0" distB="0" distL="0" distR="0" wp14:anchorId="01879F71" wp14:editId="4AFC6933">
            <wp:extent cx="5942679" cy="3335020"/>
            <wp:effectExtent l="19050" t="19050" r="2032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943600" cy="3335537"/>
                    </a:xfrm>
                    <a:prstGeom prst="rect">
                      <a:avLst/>
                    </a:prstGeom>
                    <a:ln w="9525" cap="flat" cmpd="sng" algn="ctr">
                      <a:solidFill>
                        <a:srgbClr val="0189F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5015CE" w14:textId="77777777" w:rsidR="003A4802" w:rsidRDefault="003A4802" w:rsidP="003A4802">
      <w:pPr>
        <w:pStyle w:val="ParaStyle"/>
      </w:pPr>
      <w:r>
        <w:t>Enter the credentials and login. If you don’t have an account you may create one.</w:t>
      </w:r>
    </w:p>
    <w:p w14:paraId="75614AE9" w14:textId="77777777" w:rsidR="003A4802" w:rsidRDefault="003A4802" w:rsidP="003A4802">
      <w:pPr>
        <w:pStyle w:val="ParaStyle"/>
      </w:pPr>
      <w:r>
        <w:t xml:space="preserve">This will take you to your company dashboard.  You are no longer in Sceneric HCM, all data has now been transferred to </w:t>
      </w:r>
      <w:proofErr w:type="spellStart"/>
      <w:r>
        <w:t>Greenshades</w:t>
      </w:r>
      <w:proofErr w:type="spellEnd"/>
      <w:r>
        <w:t xml:space="preserve"> to complete the final steps of creation and filing.  If any issues arise, please contact the Vertex Support Team for support.</w:t>
      </w:r>
    </w:p>
    <w:p w14:paraId="3083CCFF" w14:textId="77777777" w:rsidR="003A4802" w:rsidRDefault="003A4802" w:rsidP="003A4802">
      <w:pPr>
        <w:pStyle w:val="ParaStyle"/>
      </w:pPr>
      <w:r>
        <w:rPr>
          <w:noProof/>
        </w:rPr>
        <w:drawing>
          <wp:inline distT="0" distB="0" distL="0" distR="0" wp14:anchorId="505C9761" wp14:editId="0B283EFB">
            <wp:extent cx="5943600" cy="3523330"/>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3523330"/>
                    </a:xfrm>
                    <a:prstGeom prst="rect">
                      <a:avLst/>
                    </a:prstGeom>
                    <a:ln>
                      <a:solidFill>
                        <a:schemeClr val="accent1">
                          <a:lumMod val="75000"/>
                        </a:schemeClr>
                      </a:solidFill>
                    </a:ln>
                  </pic:spPr>
                </pic:pic>
              </a:graphicData>
            </a:graphic>
          </wp:inline>
        </w:drawing>
      </w:r>
      <w:r>
        <w:t xml:space="preserve">  </w:t>
      </w:r>
    </w:p>
    <w:p w14:paraId="4B5C3252" w14:textId="77777777" w:rsidR="00DB345A" w:rsidRDefault="00DB345A" w:rsidP="00DB345A">
      <w:pPr>
        <w:pStyle w:val="Heading2"/>
      </w:pPr>
      <w:bookmarkStart w:id="18" w:name="_Toc25064348"/>
      <w:r>
        <w:lastRenderedPageBreak/>
        <w:t>Setting Employee Access</w:t>
      </w:r>
      <w:bookmarkEnd w:id="18"/>
      <w:r>
        <w:t xml:space="preserve"> </w:t>
      </w:r>
    </w:p>
    <w:p w14:paraId="2B034BE8" w14:textId="77777777" w:rsidR="00DB345A" w:rsidRPr="00686D10" w:rsidRDefault="00DB345A" w:rsidP="00DB345A">
      <w:pPr>
        <w:pStyle w:val="ParaStyleL1"/>
        <w:rPr>
          <w:color w:val="FF0000"/>
        </w:rPr>
      </w:pPr>
      <w:r w:rsidRPr="00686D10">
        <w:rPr>
          <w:color w:val="FF0000"/>
        </w:rPr>
        <w:t xml:space="preserve">Skip this section if you are using Company Email as the Employee Email Source in Payroll Setup </w:t>
      </w:r>
      <w:r w:rsidRPr="00686D10">
        <w:rPr>
          <w:color w:val="FF0000"/>
        </w:rPr>
        <w:sym w:font="Wingdings" w:char="F0E0"/>
      </w:r>
      <w:r w:rsidRPr="00686D10">
        <w:rPr>
          <w:color w:val="FF0000"/>
        </w:rPr>
        <w:t xml:space="preserve"> Regulatory Reporting Fast Tab. Proceed to section </w:t>
      </w:r>
      <w:r w:rsidRPr="00686D10">
        <w:rPr>
          <w:b/>
          <w:color w:val="FF0000"/>
        </w:rPr>
        <w:fldChar w:fldCharType="begin"/>
      </w:r>
      <w:r w:rsidRPr="00686D10">
        <w:rPr>
          <w:b/>
          <w:color w:val="FF0000"/>
        </w:rPr>
        <w:instrText xml:space="preserve"> REF _Ref22553877 \r \h  \* MERGEFORMAT </w:instrText>
      </w:r>
      <w:r w:rsidRPr="00686D10">
        <w:rPr>
          <w:b/>
          <w:color w:val="FF0000"/>
        </w:rPr>
      </w:r>
      <w:r w:rsidRPr="00686D10">
        <w:rPr>
          <w:b/>
          <w:color w:val="FF0000"/>
        </w:rPr>
        <w:fldChar w:fldCharType="separate"/>
      </w:r>
      <w:r w:rsidRPr="00686D10">
        <w:rPr>
          <w:b/>
          <w:color w:val="FF0000"/>
        </w:rPr>
        <w:t>5.2</w:t>
      </w:r>
      <w:r w:rsidRPr="00686D10">
        <w:rPr>
          <w:b/>
          <w:color w:val="FF0000"/>
        </w:rPr>
        <w:fldChar w:fldCharType="end"/>
      </w:r>
    </w:p>
    <w:p w14:paraId="3883CE23" w14:textId="77777777" w:rsidR="00EE509C" w:rsidRDefault="00A414D2" w:rsidP="00DB345A">
      <w:pPr>
        <w:pStyle w:val="ParaStyleL1"/>
      </w:pPr>
      <w:r>
        <w:t>You may use the s</w:t>
      </w:r>
      <w:r w:rsidR="00EE509C">
        <w:t>ettings area to create company logo.  Employees are going to see this when they log into the portal, so adding your logo is recommended to let them know they are in the right spot.</w:t>
      </w:r>
    </w:p>
    <w:p w14:paraId="3387D9CD" w14:textId="77777777" w:rsidR="003A4802" w:rsidRDefault="00A414D2" w:rsidP="00DB345A">
      <w:pPr>
        <w:pStyle w:val="ParaStyleL1"/>
      </w:pPr>
      <w:r>
        <w:t>Click on Settings</w:t>
      </w:r>
      <w:r w:rsidR="00561F6A">
        <w:sym w:font="Wingdings" w:char="F0E0"/>
      </w:r>
      <w:r w:rsidR="00561F6A">
        <w:t>Access Settings</w:t>
      </w:r>
      <w:r w:rsidR="00EE509C">
        <w:t xml:space="preserve"> </w:t>
      </w:r>
      <w:r w:rsidR="00561F6A">
        <w:t>to</w:t>
      </w:r>
      <w:r>
        <w:t xml:space="preserve"> access Admin</w:t>
      </w:r>
      <w:r w:rsidR="00EE509C">
        <w:t xml:space="preserve"> </w:t>
      </w:r>
      <w:r w:rsidR="00561F6A">
        <w:t>S</w:t>
      </w:r>
      <w:r>
        <w:t xml:space="preserve">ettings if </w:t>
      </w:r>
      <w:r w:rsidR="00EE509C">
        <w:t>you</w:t>
      </w:r>
      <w:r w:rsidR="00561F6A">
        <w:t xml:space="preserve"> want </w:t>
      </w:r>
      <w:r w:rsidR="00EE509C">
        <w:t xml:space="preserve">to define how the employee logs </w:t>
      </w:r>
      <w:r w:rsidR="00561F6A">
        <w:t>on</w:t>
      </w:r>
      <w:r w:rsidR="00EE509C">
        <w:t xml:space="preserve"> this page.  The admin is your control and contact area.  Follow along the prompts and answer the questions to complete Access setup in </w:t>
      </w:r>
      <w:proofErr w:type="spellStart"/>
      <w:r>
        <w:t>Greenshades</w:t>
      </w:r>
      <w:proofErr w:type="spellEnd"/>
      <w:r>
        <w:t>.</w:t>
      </w:r>
      <w:r w:rsidR="00EE509C">
        <w:t xml:space="preserve">  Set up all steps to ensure access is as you want for employees.</w:t>
      </w:r>
    </w:p>
    <w:p w14:paraId="7DBB5314" w14:textId="77777777" w:rsidR="003A4802" w:rsidRDefault="00A414D2" w:rsidP="00686D10">
      <w:pPr>
        <w:pStyle w:val="ParaStyleL1"/>
      </w:pPr>
      <w:r>
        <w:rPr>
          <w:noProof/>
        </w:rPr>
        <w:drawing>
          <wp:inline distT="0" distB="0" distL="0" distR="0" wp14:anchorId="2204D563" wp14:editId="2E7B0544">
            <wp:extent cx="5486400" cy="1937026"/>
            <wp:effectExtent l="19050" t="19050" r="1905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486400" cy="1937026"/>
                    </a:xfrm>
                    <a:prstGeom prst="rect">
                      <a:avLst/>
                    </a:prstGeom>
                    <a:ln>
                      <a:solidFill>
                        <a:schemeClr val="accent1">
                          <a:lumMod val="75000"/>
                        </a:schemeClr>
                      </a:solidFill>
                    </a:ln>
                  </pic:spPr>
                </pic:pic>
              </a:graphicData>
            </a:graphic>
          </wp:inline>
        </w:drawing>
      </w:r>
    </w:p>
    <w:p w14:paraId="166F1CA8" w14:textId="77777777" w:rsidR="00855395" w:rsidRDefault="00561F6A" w:rsidP="00686D10">
      <w:pPr>
        <w:pStyle w:val="ParaStyleL1"/>
      </w:pPr>
      <w:r>
        <w:rPr>
          <w:noProof/>
        </w:rPr>
        <w:drawing>
          <wp:inline distT="0" distB="0" distL="0" distR="0" wp14:anchorId="4085D46D" wp14:editId="69332174">
            <wp:extent cx="5486400" cy="3305865"/>
            <wp:effectExtent l="19050" t="19050" r="1905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486400" cy="3305865"/>
                    </a:xfrm>
                    <a:prstGeom prst="rect">
                      <a:avLst/>
                    </a:prstGeom>
                    <a:ln>
                      <a:solidFill>
                        <a:schemeClr val="accent1">
                          <a:lumMod val="75000"/>
                        </a:schemeClr>
                      </a:solidFill>
                    </a:ln>
                  </pic:spPr>
                </pic:pic>
              </a:graphicData>
            </a:graphic>
          </wp:inline>
        </w:drawing>
      </w:r>
    </w:p>
    <w:p w14:paraId="3FAB0C35" w14:textId="77777777" w:rsidR="00561F6A" w:rsidRDefault="00561F6A" w:rsidP="00686D10">
      <w:pPr>
        <w:pStyle w:val="ParaStyleL1"/>
      </w:pPr>
      <w:r w:rsidRPr="00686D10">
        <w:rPr>
          <w:noProof/>
        </w:rPr>
        <w:lastRenderedPageBreak/>
        <w:drawing>
          <wp:inline distT="0" distB="0" distL="0" distR="0" wp14:anchorId="69974065" wp14:editId="6A8E5A0D">
            <wp:extent cx="5486400" cy="2667552"/>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486400" cy="2667552"/>
                    </a:xfrm>
                    <a:prstGeom prst="rect">
                      <a:avLst/>
                    </a:prstGeom>
                    <a:ln>
                      <a:solidFill>
                        <a:schemeClr val="accent1">
                          <a:lumMod val="75000"/>
                        </a:schemeClr>
                      </a:solidFill>
                    </a:ln>
                  </pic:spPr>
                </pic:pic>
              </a:graphicData>
            </a:graphic>
          </wp:inline>
        </w:drawing>
      </w:r>
    </w:p>
    <w:p w14:paraId="2000296B" w14:textId="77777777" w:rsidR="00DB345A" w:rsidRDefault="00DB345A" w:rsidP="00686D10">
      <w:pPr>
        <w:pStyle w:val="ParaStyleL1"/>
      </w:pPr>
    </w:p>
    <w:p w14:paraId="4141B162" w14:textId="77777777" w:rsidR="00855395" w:rsidRDefault="00561F6A" w:rsidP="00686D10">
      <w:pPr>
        <w:pStyle w:val="ParaStyleL1"/>
      </w:pPr>
      <w:r>
        <w:rPr>
          <w:noProof/>
        </w:rPr>
        <w:drawing>
          <wp:inline distT="0" distB="0" distL="0" distR="0" wp14:anchorId="72218C1F" wp14:editId="0C097494">
            <wp:extent cx="5486400" cy="366643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486400" cy="3666435"/>
                    </a:xfrm>
                    <a:prstGeom prst="rect">
                      <a:avLst/>
                    </a:prstGeom>
                    <a:ln>
                      <a:solidFill>
                        <a:schemeClr val="accent1">
                          <a:lumMod val="75000"/>
                        </a:schemeClr>
                      </a:solidFill>
                    </a:ln>
                  </pic:spPr>
                </pic:pic>
              </a:graphicData>
            </a:graphic>
          </wp:inline>
        </w:drawing>
      </w:r>
    </w:p>
    <w:p w14:paraId="103EC955" w14:textId="77777777" w:rsidR="00561F6A" w:rsidRDefault="00561F6A" w:rsidP="00686D10">
      <w:pPr>
        <w:pStyle w:val="ParaStyleL1"/>
      </w:pPr>
      <w:r>
        <w:t>Please address all the above screens to ensure proper set up of form access and distribution.  Pay attention to all tab across the middle of the screen My Access, Access Control and Support.</w:t>
      </w:r>
    </w:p>
    <w:p w14:paraId="53BE755B" w14:textId="77777777" w:rsidR="006B5466" w:rsidRDefault="006B5466" w:rsidP="00686D10">
      <w:pPr>
        <w:pStyle w:val="ParaStyleL1"/>
      </w:pPr>
      <w:r>
        <w:br w:type="page"/>
      </w:r>
    </w:p>
    <w:p w14:paraId="4CA8F5BB" w14:textId="77777777" w:rsidR="00DB345A" w:rsidRDefault="00DB345A" w:rsidP="00DB345A">
      <w:pPr>
        <w:pStyle w:val="Heading2"/>
      </w:pPr>
      <w:bookmarkStart w:id="19" w:name="_Processing_the_Forms"/>
      <w:bookmarkStart w:id="20" w:name="_Ref22553877"/>
      <w:bookmarkStart w:id="21" w:name="_Toc25064349"/>
      <w:bookmarkEnd w:id="19"/>
      <w:r>
        <w:lastRenderedPageBreak/>
        <w:t>Processing the Forms</w:t>
      </w:r>
      <w:bookmarkEnd w:id="20"/>
      <w:bookmarkEnd w:id="21"/>
    </w:p>
    <w:p w14:paraId="08E7E054" w14:textId="77777777" w:rsidR="00561F6A" w:rsidRDefault="00561F6A" w:rsidP="00686D10">
      <w:pPr>
        <w:pStyle w:val="ParaStyleL1"/>
      </w:pPr>
      <w:r>
        <w:t>Specify in the ribbon bar to pull in the form you wish to review. Year, form type, etc.</w:t>
      </w:r>
    </w:p>
    <w:p w14:paraId="42959E61" w14:textId="77777777" w:rsidR="00561F6A" w:rsidRDefault="00561F6A" w:rsidP="00686D10">
      <w:pPr>
        <w:pStyle w:val="ParaStyleL1"/>
      </w:pPr>
      <w:r>
        <w:rPr>
          <w:noProof/>
        </w:rPr>
        <w:drawing>
          <wp:inline distT="0" distB="0" distL="0" distR="0" wp14:anchorId="61CA1A38" wp14:editId="215CC8FC">
            <wp:extent cx="5486400" cy="3405809"/>
            <wp:effectExtent l="19050" t="1905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486400" cy="3405809"/>
                    </a:xfrm>
                    <a:prstGeom prst="rect">
                      <a:avLst/>
                    </a:prstGeom>
                    <a:ln>
                      <a:solidFill>
                        <a:schemeClr val="accent1">
                          <a:lumMod val="75000"/>
                        </a:schemeClr>
                      </a:solidFill>
                    </a:ln>
                  </pic:spPr>
                </pic:pic>
              </a:graphicData>
            </a:graphic>
          </wp:inline>
        </w:drawing>
      </w:r>
    </w:p>
    <w:p w14:paraId="00E9BAFF" w14:textId="77777777" w:rsidR="006B5466" w:rsidRDefault="006B5466" w:rsidP="00686D10">
      <w:pPr>
        <w:pStyle w:val="ParaStyleL1"/>
      </w:pPr>
    </w:p>
    <w:p w14:paraId="21B76E41" w14:textId="77777777" w:rsidR="006B5466" w:rsidRDefault="006B5466" w:rsidP="00686D10">
      <w:pPr>
        <w:pStyle w:val="ParaStyleL1"/>
      </w:pPr>
      <w:r w:rsidRPr="006B5466">
        <w:t>The below screen outlines what your forms are and how many.  Also, an E-File due date is given.</w:t>
      </w:r>
    </w:p>
    <w:p w14:paraId="150D6E23" w14:textId="77777777" w:rsidR="006B5466" w:rsidRDefault="006B5466" w:rsidP="00686D10">
      <w:pPr>
        <w:pStyle w:val="ParaStyleL1"/>
      </w:pPr>
      <w:r>
        <w:rPr>
          <w:noProof/>
        </w:rPr>
        <w:drawing>
          <wp:inline distT="0" distB="0" distL="0" distR="0" wp14:anchorId="7F9741F0" wp14:editId="68C97E95">
            <wp:extent cx="4419801" cy="2257425"/>
            <wp:effectExtent l="19050" t="19050" r="190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423024" cy="2259071"/>
                    </a:xfrm>
                    <a:prstGeom prst="rect">
                      <a:avLst/>
                    </a:prstGeom>
                    <a:ln>
                      <a:solidFill>
                        <a:schemeClr val="accent1">
                          <a:lumMod val="75000"/>
                        </a:schemeClr>
                      </a:solidFill>
                    </a:ln>
                  </pic:spPr>
                </pic:pic>
              </a:graphicData>
            </a:graphic>
          </wp:inline>
        </w:drawing>
      </w:r>
    </w:p>
    <w:p w14:paraId="3F46EE5F" w14:textId="77777777" w:rsidR="006B5466" w:rsidRDefault="006B5466" w:rsidP="00686D10">
      <w:pPr>
        <w:pStyle w:val="ParaStyleL1"/>
      </w:pPr>
      <w:r>
        <w:br w:type="page"/>
      </w:r>
    </w:p>
    <w:p w14:paraId="1F3396CE" w14:textId="77777777" w:rsidR="006B5466" w:rsidRDefault="006B5466" w:rsidP="00686D10">
      <w:pPr>
        <w:pStyle w:val="ParaStyleL1"/>
      </w:pPr>
      <w:r w:rsidRPr="006B5466">
        <w:lastRenderedPageBreak/>
        <w:t>The employer number will relate to your company information.  Making it easier to review.</w:t>
      </w:r>
    </w:p>
    <w:p w14:paraId="192D285E" w14:textId="77777777" w:rsidR="006B5466" w:rsidRDefault="006B5466" w:rsidP="00686D10">
      <w:pPr>
        <w:pStyle w:val="ParaStyleL1"/>
      </w:pPr>
      <w:r>
        <w:rPr>
          <w:noProof/>
        </w:rPr>
        <w:drawing>
          <wp:inline distT="0" distB="0" distL="0" distR="0" wp14:anchorId="150A17A3" wp14:editId="3F398535">
            <wp:extent cx="2381250" cy="1574160"/>
            <wp:effectExtent l="19050" t="19050" r="1905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390987" cy="1580597"/>
                    </a:xfrm>
                    <a:prstGeom prst="rect">
                      <a:avLst/>
                    </a:prstGeom>
                    <a:ln>
                      <a:solidFill>
                        <a:schemeClr val="accent1">
                          <a:lumMod val="75000"/>
                        </a:schemeClr>
                      </a:solidFill>
                    </a:ln>
                  </pic:spPr>
                </pic:pic>
              </a:graphicData>
            </a:graphic>
          </wp:inline>
        </w:drawing>
      </w:r>
    </w:p>
    <w:p w14:paraId="74725538" w14:textId="77777777" w:rsidR="006B5466" w:rsidRDefault="006B5466" w:rsidP="00686D10">
      <w:pPr>
        <w:pStyle w:val="ParaStyleL1"/>
      </w:pPr>
      <w:r>
        <w:rPr>
          <w:noProof/>
        </w:rPr>
        <w:drawing>
          <wp:inline distT="0" distB="0" distL="0" distR="0" wp14:anchorId="1CB8168D" wp14:editId="5D45DFF6">
            <wp:extent cx="5486400" cy="2622274"/>
            <wp:effectExtent l="19050" t="19050" r="1905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486400" cy="2622274"/>
                    </a:xfrm>
                    <a:prstGeom prst="rect">
                      <a:avLst/>
                    </a:prstGeom>
                    <a:ln>
                      <a:solidFill>
                        <a:schemeClr val="accent1">
                          <a:lumMod val="75000"/>
                        </a:schemeClr>
                      </a:solidFill>
                    </a:ln>
                  </pic:spPr>
                </pic:pic>
              </a:graphicData>
            </a:graphic>
          </wp:inline>
        </w:drawing>
      </w:r>
    </w:p>
    <w:p w14:paraId="613C3296" w14:textId="77777777" w:rsidR="006B5466" w:rsidRDefault="00DB345A" w:rsidP="00686D10">
      <w:pPr>
        <w:pStyle w:val="ParaStyleL1"/>
      </w:pPr>
      <w:r>
        <w:t>Select the correct</w:t>
      </w:r>
      <w:r w:rsidRPr="00DB345A">
        <w:t xml:space="preserve"> company you want to review</w:t>
      </w:r>
      <w:r w:rsidR="00686D10">
        <w:t>.</w:t>
      </w:r>
    </w:p>
    <w:p w14:paraId="5D6D9E66" w14:textId="77777777" w:rsidR="00686D10" w:rsidRDefault="00686D10" w:rsidP="00686D10">
      <w:pPr>
        <w:pStyle w:val="ParaStyleL1"/>
      </w:pPr>
      <w:r>
        <w:rPr>
          <w:noProof/>
        </w:rPr>
        <w:drawing>
          <wp:inline distT="0" distB="0" distL="0" distR="0" wp14:anchorId="5CADB7CF" wp14:editId="0F715911">
            <wp:extent cx="5486400" cy="2586935"/>
            <wp:effectExtent l="19050" t="19050" r="1905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486400" cy="2586935"/>
                    </a:xfrm>
                    <a:prstGeom prst="rect">
                      <a:avLst/>
                    </a:prstGeom>
                    <a:ln>
                      <a:solidFill>
                        <a:schemeClr val="accent1">
                          <a:lumMod val="75000"/>
                        </a:schemeClr>
                      </a:solidFill>
                    </a:ln>
                  </pic:spPr>
                </pic:pic>
              </a:graphicData>
            </a:graphic>
          </wp:inline>
        </w:drawing>
      </w:r>
    </w:p>
    <w:p w14:paraId="51629D33" w14:textId="77777777" w:rsidR="00686D10" w:rsidRDefault="00686D10" w:rsidP="00686D10">
      <w:pPr>
        <w:pStyle w:val="ParaStyleL1"/>
      </w:pPr>
      <w:r>
        <w:t>The subsequent steps manages the forms.</w:t>
      </w:r>
    </w:p>
    <w:p w14:paraId="4F3587D1" w14:textId="77777777" w:rsidR="00686D10" w:rsidRDefault="00686D10" w:rsidP="00686D10">
      <w:pPr>
        <w:pStyle w:val="ParaStyleL1"/>
      </w:pPr>
      <w:r>
        <w:lastRenderedPageBreak/>
        <w:t xml:space="preserve">Please review each step to complete the process, a check will appear when the section is complete.  If you have errors or warnings, please remember to also make the fix in NAV </w:t>
      </w:r>
      <w:proofErr w:type="spellStart"/>
      <w:r>
        <w:t>Serenic</w:t>
      </w:r>
      <w:proofErr w:type="spellEnd"/>
      <w:r>
        <w:t xml:space="preserve"> HCM to ensure data integrity.  If you need to make a calculation fix in NAV </w:t>
      </w:r>
      <w:proofErr w:type="spellStart"/>
      <w:r>
        <w:t>Serenic</w:t>
      </w:r>
      <w:proofErr w:type="spellEnd"/>
      <w:r>
        <w:t xml:space="preserve"> HCM you can do that and download again to </w:t>
      </w:r>
      <w:proofErr w:type="spellStart"/>
      <w:r>
        <w:t>Greenshades</w:t>
      </w:r>
      <w:proofErr w:type="spellEnd"/>
      <w:r>
        <w:t xml:space="preserve">.  You need to have all corrected information in NAV </w:t>
      </w:r>
      <w:proofErr w:type="spellStart"/>
      <w:r>
        <w:t>Serenic</w:t>
      </w:r>
      <w:proofErr w:type="spellEnd"/>
      <w:r>
        <w:t xml:space="preserve"> HCM.</w:t>
      </w:r>
    </w:p>
    <w:p w14:paraId="53A8320B" w14:textId="77777777" w:rsidR="009E3204" w:rsidRDefault="009E3204" w:rsidP="00686D10">
      <w:pPr>
        <w:pStyle w:val="ParaStyleL1"/>
      </w:pPr>
      <w:r>
        <w:rPr>
          <w:noProof/>
        </w:rPr>
        <w:drawing>
          <wp:inline distT="0" distB="0" distL="0" distR="0" wp14:anchorId="0A72A4FD" wp14:editId="6B304025">
            <wp:extent cx="5486400" cy="4211430"/>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486400" cy="4211430"/>
                    </a:xfrm>
                    <a:prstGeom prst="rect">
                      <a:avLst/>
                    </a:prstGeom>
                    <a:ln>
                      <a:solidFill>
                        <a:schemeClr val="accent1">
                          <a:lumMod val="75000"/>
                        </a:schemeClr>
                      </a:solidFill>
                    </a:ln>
                  </pic:spPr>
                </pic:pic>
              </a:graphicData>
            </a:graphic>
          </wp:inline>
        </w:drawing>
      </w:r>
    </w:p>
    <w:p w14:paraId="7694B705" w14:textId="77777777" w:rsidR="009E3204" w:rsidRDefault="009E3204" w:rsidP="00686D10">
      <w:pPr>
        <w:pStyle w:val="ParaStyleL1"/>
      </w:pPr>
      <w:r w:rsidRPr="009E3204">
        <w:t xml:space="preserve">Employee Identify Verification can be corrected at this level, but again make </w:t>
      </w:r>
      <w:r>
        <w:t xml:space="preserve">sure to </w:t>
      </w:r>
      <w:r w:rsidRPr="009E3204">
        <w:t xml:space="preserve">fix </w:t>
      </w:r>
      <w:r>
        <w:t xml:space="preserve">this is </w:t>
      </w:r>
      <w:r w:rsidRPr="009E3204">
        <w:t xml:space="preserve">in </w:t>
      </w:r>
      <w:r>
        <w:t xml:space="preserve">NAV </w:t>
      </w:r>
      <w:proofErr w:type="spellStart"/>
      <w:r>
        <w:t>Serenic</w:t>
      </w:r>
      <w:proofErr w:type="spellEnd"/>
      <w:r>
        <w:t xml:space="preserve"> HCM as well</w:t>
      </w:r>
      <w:r w:rsidRPr="009E3204">
        <w:t>.</w:t>
      </w:r>
    </w:p>
    <w:p w14:paraId="423E31A7" w14:textId="77777777" w:rsidR="009E3204" w:rsidRDefault="009E3204" w:rsidP="00686D10">
      <w:pPr>
        <w:pStyle w:val="ParaStyleL1"/>
      </w:pPr>
      <w:r>
        <w:rPr>
          <w:noProof/>
        </w:rPr>
        <w:drawing>
          <wp:inline distT="0" distB="0" distL="0" distR="0" wp14:anchorId="3519BB29" wp14:editId="372DE724">
            <wp:extent cx="5486400" cy="2127526"/>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486400" cy="2127526"/>
                    </a:xfrm>
                    <a:prstGeom prst="rect">
                      <a:avLst/>
                    </a:prstGeom>
                    <a:ln>
                      <a:solidFill>
                        <a:schemeClr val="accent1">
                          <a:lumMod val="75000"/>
                        </a:schemeClr>
                      </a:solidFill>
                    </a:ln>
                  </pic:spPr>
                </pic:pic>
              </a:graphicData>
            </a:graphic>
          </wp:inline>
        </w:drawing>
      </w:r>
    </w:p>
    <w:p w14:paraId="6703B0CD" w14:textId="77777777" w:rsidR="00686D10" w:rsidRDefault="00686D10">
      <w:pPr>
        <w:spacing w:after="200"/>
      </w:pPr>
      <w:r>
        <w:br w:type="page"/>
      </w:r>
    </w:p>
    <w:p w14:paraId="13A2A036" w14:textId="77777777" w:rsidR="00686D10" w:rsidRDefault="0038609D" w:rsidP="00686D10">
      <w:pPr>
        <w:pStyle w:val="ParaStyleL1"/>
      </w:pPr>
      <w:r>
        <w:lastRenderedPageBreak/>
        <w:t>You can edit or p</w:t>
      </w:r>
      <w:r w:rsidRPr="0038609D">
        <w:t>rint</w:t>
      </w:r>
      <w:r>
        <w:t xml:space="preserve"> the W-2 from here. However if you edit </w:t>
      </w:r>
      <w:r w:rsidRPr="0038609D">
        <w:t xml:space="preserve">you need to make the </w:t>
      </w:r>
      <w:r>
        <w:t xml:space="preserve">same </w:t>
      </w:r>
      <w:r w:rsidRPr="0038609D">
        <w:t xml:space="preserve">changes in </w:t>
      </w:r>
      <w:r>
        <w:t xml:space="preserve">NAV </w:t>
      </w:r>
      <w:proofErr w:type="spellStart"/>
      <w:r>
        <w:t>Serenic</w:t>
      </w:r>
      <w:proofErr w:type="spellEnd"/>
      <w:r>
        <w:t xml:space="preserve"> HCM</w:t>
      </w:r>
      <w:r w:rsidRPr="0038609D">
        <w:t xml:space="preserve"> to ensure accuracy at all time</w:t>
      </w:r>
      <w:r>
        <w:t>.</w:t>
      </w:r>
    </w:p>
    <w:p w14:paraId="60E8F522" w14:textId="77777777" w:rsidR="0038609D" w:rsidRDefault="0038609D" w:rsidP="00686D10">
      <w:pPr>
        <w:pStyle w:val="ParaStyleL1"/>
      </w:pPr>
      <w:r>
        <w:rPr>
          <w:noProof/>
        </w:rPr>
        <w:drawing>
          <wp:inline distT="0" distB="0" distL="0" distR="0" wp14:anchorId="77092259" wp14:editId="34779B1B">
            <wp:extent cx="5486400" cy="2336800"/>
            <wp:effectExtent l="19050" t="19050" r="1905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486400" cy="2336800"/>
                    </a:xfrm>
                    <a:prstGeom prst="rect">
                      <a:avLst/>
                    </a:prstGeom>
                    <a:ln>
                      <a:solidFill>
                        <a:schemeClr val="accent1">
                          <a:lumMod val="75000"/>
                        </a:schemeClr>
                      </a:solidFill>
                    </a:ln>
                  </pic:spPr>
                </pic:pic>
              </a:graphicData>
            </a:graphic>
          </wp:inline>
        </w:drawing>
      </w:r>
    </w:p>
    <w:p w14:paraId="6410F80F" w14:textId="77777777" w:rsidR="0038609D" w:rsidRDefault="0038609D" w:rsidP="00686D10">
      <w:pPr>
        <w:pStyle w:val="ParaStyleL1"/>
      </w:pPr>
      <w:r>
        <w:t>When you edit you will get the below screen.</w:t>
      </w:r>
    </w:p>
    <w:p w14:paraId="7A094810" w14:textId="77777777" w:rsidR="0038609D" w:rsidRDefault="0038609D" w:rsidP="00686D10">
      <w:pPr>
        <w:pStyle w:val="ParaStyleL1"/>
      </w:pPr>
      <w:r>
        <w:rPr>
          <w:noProof/>
        </w:rPr>
        <w:drawing>
          <wp:inline distT="0" distB="0" distL="0" distR="0" wp14:anchorId="6B862E80" wp14:editId="15B2E096">
            <wp:extent cx="5486400" cy="4276587"/>
            <wp:effectExtent l="19050" t="19050" r="1905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486400" cy="4276587"/>
                    </a:xfrm>
                    <a:prstGeom prst="rect">
                      <a:avLst/>
                    </a:prstGeom>
                    <a:ln>
                      <a:solidFill>
                        <a:schemeClr val="accent1">
                          <a:lumMod val="75000"/>
                        </a:schemeClr>
                      </a:solidFill>
                    </a:ln>
                  </pic:spPr>
                </pic:pic>
              </a:graphicData>
            </a:graphic>
          </wp:inline>
        </w:drawing>
      </w:r>
    </w:p>
    <w:p w14:paraId="511E8E3D" w14:textId="77777777" w:rsidR="0038609D" w:rsidRDefault="0038609D" w:rsidP="00686D10">
      <w:pPr>
        <w:pStyle w:val="ParaStyleL1"/>
      </w:pPr>
      <w:r w:rsidRPr="0038609D">
        <w:t>The blue lines give several options here</w:t>
      </w:r>
      <w:r>
        <w:t xml:space="preserve"> to </w:t>
      </w:r>
      <w:r w:rsidRPr="0038609D">
        <w:t>edit information, employee, employer, taxes or even delete the form in its entirety.</w:t>
      </w:r>
    </w:p>
    <w:p w14:paraId="1C43A0E4" w14:textId="77777777" w:rsidR="00C17358" w:rsidRDefault="00C17358" w:rsidP="00686D10">
      <w:pPr>
        <w:pStyle w:val="ParaStyleL1"/>
      </w:pPr>
      <w:r w:rsidRPr="00C17358">
        <w:lastRenderedPageBreak/>
        <w:t xml:space="preserve">The next step allows download and printing options.  </w:t>
      </w:r>
    </w:p>
    <w:p w14:paraId="697FFF6D" w14:textId="77777777" w:rsidR="0038609D" w:rsidRDefault="00C17358" w:rsidP="00686D10">
      <w:pPr>
        <w:pStyle w:val="ParaStyleL1"/>
      </w:pPr>
      <w:r>
        <w:rPr>
          <w:noProof/>
        </w:rPr>
        <w:drawing>
          <wp:inline distT="0" distB="0" distL="0" distR="0" wp14:anchorId="0A5E862E" wp14:editId="674E4237">
            <wp:extent cx="5486400" cy="2396987"/>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486400" cy="2396987"/>
                    </a:xfrm>
                    <a:prstGeom prst="rect">
                      <a:avLst/>
                    </a:prstGeom>
                    <a:ln>
                      <a:solidFill>
                        <a:schemeClr val="accent1">
                          <a:lumMod val="75000"/>
                        </a:schemeClr>
                      </a:solidFill>
                    </a:ln>
                  </pic:spPr>
                </pic:pic>
              </a:graphicData>
            </a:graphic>
          </wp:inline>
        </w:drawing>
      </w:r>
    </w:p>
    <w:p w14:paraId="6E76E611" w14:textId="77777777" w:rsidR="00C17358" w:rsidRDefault="00C17358" w:rsidP="00686D10">
      <w:pPr>
        <w:pStyle w:val="ParaStyleL1"/>
      </w:pPr>
      <w:r>
        <w:rPr>
          <w:noProof/>
        </w:rPr>
        <w:drawing>
          <wp:inline distT="0" distB="0" distL="0" distR="0" wp14:anchorId="404F17F7" wp14:editId="35572C5B">
            <wp:extent cx="5486400" cy="2745961"/>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486400" cy="2745961"/>
                    </a:xfrm>
                    <a:prstGeom prst="rect">
                      <a:avLst/>
                    </a:prstGeom>
                    <a:ln>
                      <a:solidFill>
                        <a:schemeClr val="accent1">
                          <a:lumMod val="75000"/>
                        </a:schemeClr>
                      </a:solidFill>
                    </a:ln>
                  </pic:spPr>
                </pic:pic>
              </a:graphicData>
            </a:graphic>
          </wp:inline>
        </w:drawing>
      </w:r>
    </w:p>
    <w:p w14:paraId="62650279" w14:textId="77777777" w:rsidR="00B94BED" w:rsidRDefault="00C17358" w:rsidP="00686D10">
      <w:pPr>
        <w:pStyle w:val="ParaStyleL1"/>
      </w:pPr>
      <w:r w:rsidRPr="00C17358">
        <w:t xml:space="preserve">Support @ </w:t>
      </w:r>
      <w:proofErr w:type="spellStart"/>
      <w:r w:rsidRPr="00C17358">
        <w:t>Greenshades</w:t>
      </w:r>
      <w:proofErr w:type="spellEnd"/>
      <w:r w:rsidRPr="00C17358">
        <w:t xml:space="preserve"> download my batch will be the email received for the forms. </w:t>
      </w:r>
    </w:p>
    <w:p w14:paraId="581CD62A" w14:textId="77777777" w:rsidR="00B94BED" w:rsidRDefault="00B94BED">
      <w:pPr>
        <w:spacing w:after="200"/>
      </w:pPr>
      <w:r>
        <w:br w:type="page"/>
      </w:r>
    </w:p>
    <w:p w14:paraId="6550ECE9" w14:textId="77777777" w:rsidR="00C17358" w:rsidRDefault="00C17358" w:rsidP="00686D10">
      <w:pPr>
        <w:pStyle w:val="ParaStyleL1"/>
      </w:pPr>
      <w:r w:rsidRPr="00C17358">
        <w:lastRenderedPageBreak/>
        <w:t>Directs you back to forms still missing information</w:t>
      </w:r>
      <w:r w:rsidR="00B94BED">
        <w:t>.</w:t>
      </w:r>
    </w:p>
    <w:p w14:paraId="6C9D96CF" w14:textId="77777777" w:rsidR="00B94BED" w:rsidRDefault="00B94BED" w:rsidP="00686D10">
      <w:pPr>
        <w:pStyle w:val="ParaStyleL1"/>
      </w:pPr>
      <w:r>
        <w:rPr>
          <w:noProof/>
        </w:rPr>
        <w:drawing>
          <wp:inline distT="0" distB="0" distL="0" distR="0" wp14:anchorId="6C4D7FCA" wp14:editId="742C5553">
            <wp:extent cx="5486400" cy="2642152"/>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486400" cy="2642152"/>
                    </a:xfrm>
                    <a:prstGeom prst="rect">
                      <a:avLst/>
                    </a:prstGeom>
                    <a:ln>
                      <a:solidFill>
                        <a:schemeClr val="accent1">
                          <a:lumMod val="75000"/>
                        </a:schemeClr>
                      </a:solidFill>
                    </a:ln>
                  </pic:spPr>
                </pic:pic>
              </a:graphicData>
            </a:graphic>
          </wp:inline>
        </w:drawing>
      </w:r>
    </w:p>
    <w:p w14:paraId="74AF802D" w14:textId="77777777" w:rsidR="00B94BED" w:rsidRDefault="00B94BED" w:rsidP="00686D10">
      <w:pPr>
        <w:pStyle w:val="ParaStyleL1"/>
      </w:pPr>
      <w:r>
        <w:t>Subsequently the totals will be shown.</w:t>
      </w:r>
    </w:p>
    <w:p w14:paraId="0BD53DA8" w14:textId="77777777" w:rsidR="00B94BED" w:rsidRDefault="00B94BED" w:rsidP="00686D10">
      <w:pPr>
        <w:pStyle w:val="ParaStyleL1"/>
      </w:pPr>
      <w:r>
        <w:rPr>
          <w:noProof/>
        </w:rPr>
        <w:drawing>
          <wp:inline distT="0" distB="0" distL="0" distR="0" wp14:anchorId="63D2558C" wp14:editId="1728DA91">
            <wp:extent cx="5486400" cy="3231322"/>
            <wp:effectExtent l="19050" t="19050" r="1905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486400" cy="3231322"/>
                    </a:xfrm>
                    <a:prstGeom prst="rect">
                      <a:avLst/>
                    </a:prstGeom>
                    <a:ln>
                      <a:solidFill>
                        <a:schemeClr val="accent1">
                          <a:lumMod val="75000"/>
                        </a:schemeClr>
                      </a:solidFill>
                    </a:ln>
                  </pic:spPr>
                </pic:pic>
              </a:graphicData>
            </a:graphic>
          </wp:inline>
        </w:drawing>
      </w:r>
    </w:p>
    <w:p w14:paraId="0EAAFA86" w14:textId="77777777" w:rsidR="00C17358" w:rsidRDefault="00C17358" w:rsidP="00686D10">
      <w:pPr>
        <w:pStyle w:val="ParaStyleL1"/>
      </w:pPr>
    </w:p>
    <w:p w14:paraId="5059ABC3" w14:textId="77777777" w:rsidR="00C17358" w:rsidRDefault="00B94BED" w:rsidP="00B94BED">
      <w:pPr>
        <w:pStyle w:val="ParaStyleL1"/>
      </w:pPr>
      <w:r>
        <w:t xml:space="preserve">Next select the </w:t>
      </w:r>
      <w:r w:rsidRPr="00B94BED">
        <w:t>Forms op</w:t>
      </w:r>
      <w:r>
        <w:t xml:space="preserve">tions for forms and envelopes. If needed </w:t>
      </w:r>
      <w:proofErr w:type="spellStart"/>
      <w:r>
        <w:t>Greenshades</w:t>
      </w:r>
      <w:proofErr w:type="spellEnd"/>
      <w:r>
        <w:t xml:space="preserve"> could also print for you and mail i</w:t>
      </w:r>
      <w:r w:rsidRPr="00B94BED">
        <w:t xml:space="preserve">t an </w:t>
      </w:r>
      <w:r w:rsidRPr="00B94BED">
        <w:rPr>
          <w:color w:val="FF0000"/>
        </w:rPr>
        <w:t>additional fee</w:t>
      </w:r>
      <w:r w:rsidRPr="00B94BED">
        <w:t>.</w:t>
      </w:r>
    </w:p>
    <w:p w14:paraId="1B1F43D0" w14:textId="77777777" w:rsidR="00B94BED" w:rsidRDefault="00B94BED" w:rsidP="00686D10">
      <w:pPr>
        <w:pStyle w:val="ParaStyleL1"/>
      </w:pPr>
      <w:r>
        <w:rPr>
          <w:noProof/>
        </w:rPr>
        <w:lastRenderedPageBreak/>
        <w:drawing>
          <wp:inline distT="0" distB="0" distL="0" distR="0" wp14:anchorId="1555A613" wp14:editId="11D0DFA0">
            <wp:extent cx="5486400" cy="3850861"/>
            <wp:effectExtent l="19050" t="19050" r="19050"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3850861"/>
                    </a:xfrm>
                    <a:prstGeom prst="rect">
                      <a:avLst/>
                    </a:prstGeom>
                    <a:ln>
                      <a:solidFill>
                        <a:schemeClr val="accent1">
                          <a:lumMod val="75000"/>
                        </a:schemeClr>
                      </a:solidFill>
                    </a:ln>
                  </pic:spPr>
                </pic:pic>
              </a:graphicData>
            </a:graphic>
          </wp:inline>
        </w:drawing>
      </w:r>
    </w:p>
    <w:p w14:paraId="19795297" w14:textId="77777777" w:rsidR="00B94BED" w:rsidRDefault="00B94BED" w:rsidP="00686D10">
      <w:pPr>
        <w:pStyle w:val="ParaStyleL1"/>
      </w:pPr>
    </w:p>
    <w:p w14:paraId="5E621E08" w14:textId="77777777" w:rsidR="00B94BED" w:rsidRDefault="0052220A" w:rsidP="00686D10">
      <w:pPr>
        <w:pStyle w:val="ParaStyleL1"/>
      </w:pPr>
      <w:r>
        <w:rPr>
          <w:noProof/>
        </w:rPr>
        <w:drawing>
          <wp:inline distT="0" distB="0" distL="0" distR="0" wp14:anchorId="151FC3DC" wp14:editId="7EA99460">
            <wp:extent cx="5486400" cy="3834848"/>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486400" cy="3834848"/>
                    </a:xfrm>
                    <a:prstGeom prst="rect">
                      <a:avLst/>
                    </a:prstGeom>
                    <a:ln>
                      <a:solidFill>
                        <a:schemeClr val="accent1">
                          <a:lumMod val="75000"/>
                        </a:schemeClr>
                      </a:solidFill>
                    </a:ln>
                  </pic:spPr>
                </pic:pic>
              </a:graphicData>
            </a:graphic>
          </wp:inline>
        </w:drawing>
      </w:r>
    </w:p>
    <w:p w14:paraId="7526F511" w14:textId="77777777" w:rsidR="0052220A" w:rsidRDefault="0052220A" w:rsidP="00686D10">
      <w:pPr>
        <w:pStyle w:val="ParaStyleL1"/>
      </w:pPr>
      <w:r>
        <w:rPr>
          <w:noProof/>
        </w:rPr>
        <w:lastRenderedPageBreak/>
        <w:drawing>
          <wp:inline distT="0" distB="0" distL="0" distR="0" wp14:anchorId="4AAE35B0" wp14:editId="184E82DF">
            <wp:extent cx="5486400" cy="2120348"/>
            <wp:effectExtent l="19050" t="19050" r="1905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486400" cy="2120348"/>
                    </a:xfrm>
                    <a:prstGeom prst="rect">
                      <a:avLst/>
                    </a:prstGeom>
                    <a:ln>
                      <a:solidFill>
                        <a:schemeClr val="accent1">
                          <a:lumMod val="75000"/>
                        </a:schemeClr>
                      </a:solidFill>
                    </a:ln>
                  </pic:spPr>
                </pic:pic>
              </a:graphicData>
            </a:graphic>
          </wp:inline>
        </w:drawing>
      </w:r>
    </w:p>
    <w:p w14:paraId="7294770C" w14:textId="77777777" w:rsidR="007C39B1" w:rsidRDefault="007C39B1" w:rsidP="00686D10">
      <w:pPr>
        <w:pStyle w:val="ParaStyleL1"/>
      </w:pPr>
      <w:r>
        <w:t xml:space="preserve">Make sure to place a check mark in the below highlighted if the forms are distributed by you and not </w:t>
      </w:r>
      <w:proofErr w:type="spellStart"/>
      <w:r>
        <w:t>Greenshades</w:t>
      </w:r>
      <w:proofErr w:type="spellEnd"/>
      <w:r>
        <w:t>.</w:t>
      </w:r>
    </w:p>
    <w:p w14:paraId="44A7FA86" w14:textId="77777777" w:rsidR="0052220A" w:rsidRDefault="007C39B1" w:rsidP="00686D10">
      <w:pPr>
        <w:pStyle w:val="ParaStyleL1"/>
      </w:pPr>
      <w:r>
        <w:rPr>
          <w:noProof/>
        </w:rPr>
        <w:drawing>
          <wp:inline distT="0" distB="0" distL="0" distR="0" wp14:anchorId="16FF6800" wp14:editId="5F458A4F">
            <wp:extent cx="5486400" cy="2250661"/>
            <wp:effectExtent l="19050" t="19050" r="19050" b="16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486400" cy="2250661"/>
                    </a:xfrm>
                    <a:prstGeom prst="rect">
                      <a:avLst/>
                    </a:prstGeom>
                    <a:ln>
                      <a:solidFill>
                        <a:schemeClr val="accent1">
                          <a:lumMod val="75000"/>
                        </a:schemeClr>
                      </a:solidFill>
                    </a:ln>
                  </pic:spPr>
                </pic:pic>
              </a:graphicData>
            </a:graphic>
          </wp:inline>
        </w:drawing>
      </w:r>
    </w:p>
    <w:p w14:paraId="7B42C78F" w14:textId="77777777" w:rsidR="007C39B1" w:rsidRDefault="007C39B1" w:rsidP="00686D10">
      <w:pPr>
        <w:pStyle w:val="ParaStyleL1"/>
      </w:pPr>
      <w:r>
        <w:rPr>
          <w:noProof/>
        </w:rPr>
        <w:drawing>
          <wp:inline distT="0" distB="0" distL="0" distR="0" wp14:anchorId="09D7EF64" wp14:editId="3C077804">
            <wp:extent cx="5486400" cy="3004378"/>
            <wp:effectExtent l="19050" t="19050" r="19050"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486400" cy="3004378"/>
                    </a:xfrm>
                    <a:prstGeom prst="rect">
                      <a:avLst/>
                    </a:prstGeom>
                    <a:ln>
                      <a:solidFill>
                        <a:schemeClr val="accent1">
                          <a:lumMod val="75000"/>
                        </a:schemeClr>
                      </a:solidFill>
                    </a:ln>
                  </pic:spPr>
                </pic:pic>
              </a:graphicData>
            </a:graphic>
          </wp:inline>
        </w:drawing>
      </w:r>
    </w:p>
    <w:p w14:paraId="4BEEB3D5" w14:textId="77777777" w:rsidR="007C39B1" w:rsidRDefault="007C39B1" w:rsidP="004F48ED">
      <w:pPr>
        <w:pStyle w:val="ParaStyleL1"/>
      </w:pPr>
      <w:r>
        <w:lastRenderedPageBreak/>
        <w:t>Same look and feel for 1095C, just select 1095C and the form will populate for your review exactly like the W-2’s. T</w:t>
      </w:r>
      <w:r w:rsidRPr="007C39B1">
        <w:t>he below screens identify how the 1095C forms are created.</w:t>
      </w:r>
    </w:p>
    <w:p w14:paraId="1F75C806" w14:textId="77777777" w:rsidR="007C39B1" w:rsidRDefault="004F48ED" w:rsidP="004F48ED">
      <w:pPr>
        <w:pStyle w:val="ParaStyleL1"/>
        <w:spacing w:after="0"/>
      </w:pPr>
      <w:r>
        <w:rPr>
          <w:noProof/>
        </w:rPr>
        <w:drawing>
          <wp:inline distT="0" distB="0" distL="0" distR="0" wp14:anchorId="0593FD22" wp14:editId="1962C65D">
            <wp:extent cx="5486400" cy="3842026"/>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486400" cy="3842026"/>
                    </a:xfrm>
                    <a:prstGeom prst="rect">
                      <a:avLst/>
                    </a:prstGeom>
                    <a:ln>
                      <a:noFill/>
                    </a:ln>
                  </pic:spPr>
                </pic:pic>
              </a:graphicData>
            </a:graphic>
          </wp:inline>
        </w:drawing>
      </w:r>
    </w:p>
    <w:p w14:paraId="04875943" w14:textId="77777777" w:rsidR="004F48ED" w:rsidRDefault="004F48ED" w:rsidP="00686D10">
      <w:pPr>
        <w:pStyle w:val="ParaStyleL1"/>
      </w:pPr>
      <w:r>
        <w:rPr>
          <w:noProof/>
        </w:rPr>
        <w:drawing>
          <wp:inline distT="0" distB="0" distL="0" distR="0" wp14:anchorId="7D609C6C" wp14:editId="7E5DD5BD">
            <wp:extent cx="5486400" cy="36631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486400" cy="3663122"/>
                    </a:xfrm>
                    <a:prstGeom prst="rect">
                      <a:avLst/>
                    </a:prstGeom>
                  </pic:spPr>
                </pic:pic>
              </a:graphicData>
            </a:graphic>
          </wp:inline>
        </w:drawing>
      </w:r>
    </w:p>
    <w:p w14:paraId="577812F7" w14:textId="77777777" w:rsidR="004F48ED" w:rsidRDefault="004F48ED" w:rsidP="004F48ED">
      <w:pPr>
        <w:pStyle w:val="ParaStyleL1"/>
      </w:pPr>
      <w:r>
        <w:rPr>
          <w:noProof/>
        </w:rPr>
        <w:lastRenderedPageBreak/>
        <w:drawing>
          <wp:inline distT="0" distB="0" distL="0" distR="0" wp14:anchorId="70DDB343" wp14:editId="0432F812">
            <wp:extent cx="5486400" cy="1871870"/>
            <wp:effectExtent l="19050" t="19050" r="1905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6400" cy="1871870"/>
                    </a:xfrm>
                    <a:prstGeom prst="rect">
                      <a:avLst/>
                    </a:prstGeom>
                    <a:ln>
                      <a:solidFill>
                        <a:schemeClr val="accent1">
                          <a:lumMod val="75000"/>
                        </a:schemeClr>
                      </a:solidFill>
                    </a:ln>
                  </pic:spPr>
                </pic:pic>
              </a:graphicData>
            </a:graphic>
          </wp:inline>
        </w:drawing>
      </w:r>
    </w:p>
    <w:p w14:paraId="347C6D57" w14:textId="77777777" w:rsidR="004F48ED" w:rsidRDefault="004F48ED" w:rsidP="004F48ED">
      <w:pPr>
        <w:pStyle w:val="ParaStyleL1"/>
      </w:pPr>
      <w:r>
        <w:rPr>
          <w:noProof/>
        </w:rPr>
        <w:drawing>
          <wp:inline distT="0" distB="0" distL="0" distR="0" wp14:anchorId="32637F37" wp14:editId="2E142F0F">
            <wp:extent cx="5486400" cy="4283765"/>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486400" cy="4283765"/>
                    </a:xfrm>
                    <a:prstGeom prst="rect">
                      <a:avLst/>
                    </a:prstGeom>
                    <a:ln>
                      <a:solidFill>
                        <a:schemeClr val="accent1">
                          <a:lumMod val="75000"/>
                        </a:schemeClr>
                      </a:solidFill>
                    </a:ln>
                  </pic:spPr>
                </pic:pic>
              </a:graphicData>
            </a:graphic>
          </wp:inline>
        </w:drawing>
      </w:r>
    </w:p>
    <w:p w14:paraId="247B73C1" w14:textId="77777777" w:rsidR="004F48ED" w:rsidRDefault="004F48ED" w:rsidP="004F48ED">
      <w:pPr>
        <w:pStyle w:val="ParaStyleL1"/>
      </w:pPr>
      <w:r>
        <w:rPr>
          <w:noProof/>
        </w:rPr>
        <w:lastRenderedPageBreak/>
        <w:drawing>
          <wp:inline distT="0" distB="0" distL="0" distR="0" wp14:anchorId="575E1044" wp14:editId="4EA2D4EC">
            <wp:extent cx="5486400" cy="4181302"/>
            <wp:effectExtent l="19050" t="19050" r="1905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486400" cy="4181302"/>
                    </a:xfrm>
                    <a:prstGeom prst="rect">
                      <a:avLst/>
                    </a:prstGeom>
                    <a:ln>
                      <a:solidFill>
                        <a:schemeClr val="accent1">
                          <a:lumMod val="75000"/>
                        </a:schemeClr>
                      </a:solidFill>
                    </a:ln>
                  </pic:spPr>
                </pic:pic>
              </a:graphicData>
            </a:graphic>
          </wp:inline>
        </w:drawing>
      </w:r>
    </w:p>
    <w:p w14:paraId="2F148217" w14:textId="77777777" w:rsidR="004F48ED" w:rsidRDefault="004F48ED" w:rsidP="00686D10">
      <w:pPr>
        <w:pStyle w:val="ParaStyleL1"/>
      </w:pPr>
    </w:p>
    <w:p w14:paraId="40CF7111" w14:textId="77777777" w:rsidR="006B5466" w:rsidRDefault="006B5466" w:rsidP="00141923">
      <w:pPr>
        <w:pStyle w:val="ParaStyle"/>
      </w:pPr>
    </w:p>
    <w:p w14:paraId="7131624E" w14:textId="77777777" w:rsidR="00D301E1" w:rsidRPr="00D301E1" w:rsidRDefault="00D301E1" w:rsidP="00141923">
      <w:pPr>
        <w:pStyle w:val="ParaStyle"/>
      </w:pPr>
      <w:r w:rsidRPr="00D301E1">
        <w:t>For further information contact Vertex Support at (800) 536-3427 or support@vertexsystems.com.</w:t>
      </w:r>
    </w:p>
    <w:sectPr w:rsidR="00D301E1" w:rsidRPr="00D301E1" w:rsidSect="0062074C">
      <w:headerReference w:type="even" r:id="rId58"/>
      <w:headerReference w:type="default" r:id="rId59"/>
      <w:footerReference w:type="even" r:id="rId60"/>
      <w:footerReference w:type="default" r:id="rId61"/>
      <w:pgSz w:w="12240" w:h="15840" w:code="1"/>
      <w:pgMar w:top="1152" w:right="1152" w:bottom="720" w:left="1152" w:header="0" w:footer="72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2C1B4" w14:textId="77777777" w:rsidR="00000C4A" w:rsidRDefault="00000C4A" w:rsidP="007057F4">
      <w:r>
        <w:separator/>
      </w:r>
    </w:p>
  </w:endnote>
  <w:endnote w:type="continuationSeparator" w:id="0">
    <w:p w14:paraId="19A55694" w14:textId="77777777" w:rsidR="00000C4A" w:rsidRDefault="00000C4A"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276A" w14:textId="77777777" w:rsidR="00483711" w:rsidRDefault="007C596A" w:rsidP="007057F4">
    <w:pPr>
      <w:pStyle w:val="Footer"/>
    </w:pPr>
    <w:sdt>
      <w:sdtPr>
        <w:rPr>
          <w:rFonts w:asciiTheme="majorHAnsi" w:eastAsiaTheme="majorEastAsia" w:hAnsiTheme="majorHAnsi" w:cstheme="majorBidi"/>
        </w:rPr>
        <w:id w:val="-494263449"/>
        <w:placeholder>
          <w:docPart w:val="1BD20D7A64684B4B9F42A39C36C3FBD4"/>
        </w:placeholder>
        <w:temporary/>
        <w:showingPlcHdr/>
      </w:sdtPr>
      <w:sdtEndPr/>
      <w:sdtContent>
        <w:r w:rsidR="00483711">
          <w:t>Title</w:t>
        </w:r>
      </w:sdtContent>
    </w:sdt>
    <w:r w:rsidR="00483711">
      <w:rPr>
        <w:rFonts w:asciiTheme="majorHAnsi" w:eastAsiaTheme="majorEastAsia" w:hAnsiTheme="majorHAnsi" w:cstheme="majorBidi"/>
      </w:rPr>
      <w:ptab w:relativeTo="margin" w:alignment="right" w:leader="none"/>
    </w:r>
    <w:r w:rsidR="00483711">
      <w:rPr>
        <w:rFonts w:asciiTheme="majorHAnsi" w:eastAsiaTheme="majorEastAsia" w:hAnsiTheme="majorHAnsi" w:cstheme="majorBidi"/>
      </w:rPr>
      <w:t xml:space="preserve">Page </w:t>
    </w:r>
    <w:r w:rsidR="00483711">
      <w:fldChar w:fldCharType="begin"/>
    </w:r>
    <w:r w:rsidR="00483711">
      <w:instrText xml:space="preserve"> PAGE   \* MERGEFORMAT </w:instrText>
    </w:r>
    <w:r w:rsidR="00483711">
      <w:fldChar w:fldCharType="separate"/>
    </w:r>
    <w:r w:rsidR="00483711">
      <w:rPr>
        <w:rFonts w:asciiTheme="majorHAnsi" w:eastAsiaTheme="majorEastAsia" w:hAnsiTheme="majorHAnsi" w:cstheme="majorBidi"/>
        <w:noProof/>
      </w:rPr>
      <w:t>4</w:t>
    </w:r>
    <w:r w:rsidR="00483711">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0EB3" w14:textId="77777777" w:rsidR="00483711" w:rsidRDefault="00483711">
    <w:pPr>
      <w:pStyle w:val="Footer"/>
    </w:pPr>
    <w:r>
      <w:rPr>
        <w:noProof/>
      </w:rPr>
      <mc:AlternateContent>
        <mc:Choice Requires="wps">
          <w:drawing>
            <wp:anchor distT="0" distB="0" distL="114300" distR="114300" simplePos="0" relativeHeight="251671552" behindDoc="0" locked="0" layoutInCell="1" allowOverlap="1" wp14:anchorId="1A3F457B" wp14:editId="085946F2">
              <wp:simplePos x="0" y="0"/>
              <wp:positionH relativeFrom="margin">
                <wp:align>center</wp:align>
              </wp:positionH>
              <wp:positionV relativeFrom="paragraph">
                <wp:posOffset>5715</wp:posOffset>
              </wp:positionV>
              <wp:extent cx="6840415" cy="246185"/>
              <wp:effectExtent l="0" t="0" r="0" b="1905"/>
              <wp:wrapNone/>
              <wp:docPr id="42" name="Flowchart: Process 42"/>
              <wp:cNvGraphicFramePr/>
              <a:graphic xmlns:a="http://schemas.openxmlformats.org/drawingml/2006/main">
                <a:graphicData uri="http://schemas.microsoft.com/office/word/2010/wordprocessingShape">
                  <wps:wsp>
                    <wps:cNvSpPr/>
                    <wps:spPr>
                      <a:xfrm>
                        <a:off x="0" y="0"/>
                        <a:ext cx="6840415" cy="246185"/>
                      </a:xfrm>
                      <a:prstGeom prst="flowChartProcess">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A7CE3" w14:textId="77777777" w:rsidR="00483711" w:rsidRPr="0062074C" w:rsidRDefault="00483711" w:rsidP="003C2450">
                          <w:pPr>
                            <w:tabs>
                              <w:tab w:val="left" w:pos="3150"/>
                            </w:tabs>
                            <w:rPr>
                              <w:b/>
                              <w:color w:val="FFFFFF" w:themeColor="background1"/>
                              <w:spacing w:val="22"/>
                              <w:sz w:val="20"/>
                            </w:rPr>
                          </w:pPr>
                          <w:r w:rsidRPr="0062074C">
                            <w:rPr>
                              <w:b/>
                              <w:color w:val="FFFFFF" w:themeColor="background1"/>
                              <w:spacing w:val="22"/>
                              <w:sz w:val="20"/>
                            </w:rPr>
                            <w:t xml:space="preserve">Vertex Systems, Inc.  </w:t>
                          </w:r>
                          <w:r>
                            <w:rPr>
                              <w:b/>
                              <w:color w:val="FFFFFF" w:themeColor="background1"/>
                              <w:spacing w:val="22"/>
                              <w:sz w:val="20"/>
                            </w:rPr>
                            <w:tab/>
                          </w:r>
                          <w:r>
                            <w:rPr>
                              <w:b/>
                              <w:color w:val="FFFFFF" w:themeColor="background1"/>
                              <w:spacing w:val="22"/>
                              <w:sz w:val="20"/>
                            </w:rPr>
                            <w:tab/>
                          </w:r>
                          <w:r>
                            <w:rPr>
                              <w:b/>
                              <w:color w:val="FFFFFF" w:themeColor="background1"/>
                              <w:spacing w:val="22"/>
                              <w:sz w:val="20"/>
                            </w:rPr>
                            <w:tab/>
                            <w:t xml:space="preserve">    </w:t>
                          </w:r>
                          <w:r w:rsidRPr="0062074C">
                            <w:rPr>
                              <w:b/>
                              <w:color w:val="FFFFFF" w:themeColor="background1"/>
                              <w:spacing w:val="22"/>
                              <w:sz w:val="20"/>
                            </w:rPr>
                            <w:t>2550 Corporate Exchange Dr. #104, Columbus, OH 43231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F457B" id="_x0000_t109" coordsize="21600,21600" o:spt="109" path="m,l,21600r21600,l21600,xe">
              <v:stroke joinstyle="miter"/>
              <v:path gradientshapeok="t" o:connecttype="rect"/>
            </v:shapetype>
            <v:shape id="Flowchart: Process 42" o:spid="_x0000_s1033" type="#_x0000_t109" style="position:absolute;left:0;text-align:left;margin-left:0;margin-top:.45pt;width:538.6pt;height:19.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" fillcolor="red" stroked="f" strokeweight="1pt">
              <v:fill opacity="32896f"/>
              <v:textbox>
                <w:txbxContent>
                  <w:p w14:paraId="56AA7CE3" w14:textId="77777777" w:rsidR="00483711" w:rsidRPr="0062074C" w:rsidRDefault="00483711" w:rsidP="003C2450">
                    <w:pPr>
                      <w:tabs>
                        <w:tab w:val="left" w:pos="3150"/>
                      </w:tabs>
                      <w:rPr>
                        <w:b/>
                        <w:color w:val="FFFFFF" w:themeColor="background1"/>
                        <w:spacing w:val="22"/>
                        <w:sz w:val="20"/>
                      </w:rPr>
                    </w:pPr>
                    <w:r w:rsidRPr="0062074C">
                      <w:rPr>
                        <w:b/>
                        <w:color w:val="FFFFFF" w:themeColor="background1"/>
                        <w:spacing w:val="22"/>
                        <w:sz w:val="20"/>
                      </w:rPr>
                      <w:t xml:space="preserve">Vertex Systems, Inc.  </w:t>
                    </w:r>
                    <w:r>
                      <w:rPr>
                        <w:b/>
                        <w:color w:val="FFFFFF" w:themeColor="background1"/>
                        <w:spacing w:val="22"/>
                        <w:sz w:val="20"/>
                      </w:rPr>
                      <w:tab/>
                    </w:r>
                    <w:r>
                      <w:rPr>
                        <w:b/>
                        <w:color w:val="FFFFFF" w:themeColor="background1"/>
                        <w:spacing w:val="22"/>
                        <w:sz w:val="20"/>
                      </w:rPr>
                      <w:tab/>
                    </w:r>
                    <w:r>
                      <w:rPr>
                        <w:b/>
                        <w:color w:val="FFFFFF" w:themeColor="background1"/>
                        <w:spacing w:val="22"/>
                        <w:sz w:val="20"/>
                      </w:rPr>
                      <w:tab/>
                      <w:t xml:space="preserve">    </w:t>
                    </w:r>
                    <w:r w:rsidRPr="0062074C">
                      <w:rPr>
                        <w:b/>
                        <w:color w:val="FFFFFF" w:themeColor="background1"/>
                        <w:spacing w:val="22"/>
                        <w:sz w:val="20"/>
                      </w:rPr>
                      <w:t>2550 Corporate Exchange Dr. #104, Columbus, OH 43231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F41DE" w14:textId="77777777" w:rsidR="00000C4A" w:rsidRDefault="00000C4A" w:rsidP="007057F4">
      <w:r>
        <w:separator/>
      </w:r>
    </w:p>
  </w:footnote>
  <w:footnote w:type="continuationSeparator" w:id="0">
    <w:p w14:paraId="474D991B" w14:textId="77777777" w:rsidR="00000C4A" w:rsidRDefault="00000C4A"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9AAE5" w14:textId="77777777" w:rsidR="00483711" w:rsidRDefault="00483711" w:rsidP="007057F4">
    <w:pPr>
      <w:pStyle w:val="Header"/>
    </w:pPr>
    <w:r>
      <w:t>Adventure Works Marketing Plan</w:t>
    </w:r>
  </w:p>
  <w:p w14:paraId="565DCB76" w14:textId="77777777" w:rsidR="00483711" w:rsidRDefault="00483711"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586"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586"/>
    </w:tblGrid>
    <w:tr w:rsidR="00483711" w14:paraId="62AF3A36" w14:textId="77777777" w:rsidTr="00CB37EB">
      <w:trPr>
        <w:trHeight w:val="1188"/>
      </w:trPr>
      <w:tc>
        <w:tcPr>
          <w:tcW w:w="12586" w:type="dxa"/>
          <w:tcBorders>
            <w:top w:val="nil"/>
            <w:left w:val="nil"/>
            <w:bottom w:val="nil"/>
            <w:right w:val="nil"/>
          </w:tcBorders>
        </w:tcPr>
        <w:p w14:paraId="03515825" w14:textId="77777777" w:rsidR="00483711" w:rsidRDefault="00483711" w:rsidP="007057F4">
          <w:pPr>
            <w:pStyle w:val="Header"/>
          </w:pPr>
          <w:r>
            <w:rPr>
              <w:noProof/>
            </w:rPr>
            <mc:AlternateContent>
              <mc:Choice Requires="wps">
                <w:drawing>
                  <wp:anchor distT="0" distB="0" distL="114300" distR="114300" simplePos="0" relativeHeight="251657213" behindDoc="0" locked="0" layoutInCell="1" allowOverlap="1" wp14:anchorId="6990812C" wp14:editId="67B85FFB">
                    <wp:simplePos x="0" y="0"/>
                    <wp:positionH relativeFrom="column">
                      <wp:posOffset>4333875</wp:posOffset>
                    </wp:positionH>
                    <wp:positionV relativeFrom="paragraph">
                      <wp:posOffset>102870</wp:posOffset>
                    </wp:positionV>
                    <wp:extent cx="603885" cy="612648"/>
                    <wp:effectExtent l="0" t="0" r="5715" b="0"/>
                    <wp:wrapNone/>
                    <wp:docPr id="26" name="Right Triangle 26"/>
                    <wp:cNvGraphicFramePr/>
                    <a:graphic xmlns:a="http://schemas.openxmlformats.org/drawingml/2006/main">
                      <a:graphicData uri="http://schemas.microsoft.com/office/word/2010/wordprocessingShape">
                        <wps:wsp>
                          <wps:cNvSpPr/>
                          <wps:spPr>
                            <a:xfrm rot="10800000" flipH="1">
                              <a:off x="0" y="0"/>
                              <a:ext cx="603885" cy="612648"/>
                            </a:xfrm>
                            <a:prstGeom prst="rtTriangle">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4BF6C" id="_x0000_t6" coordsize="21600,21600" o:spt="6" path="m,l,21600r21600,xe">
                    <v:stroke joinstyle="miter"/>
                    <v:path gradientshapeok="t" o:connecttype="custom" o:connectlocs="0,0;0,10800;0,21600;10800,21600;21600,21600;10800,10800" textboxrect="1800,12600,12600,19800"/>
                  </v:shapetype>
                  <v:shape id="Right Triangle 26" o:spid="_x0000_s1026" type="#_x0000_t6" style="position:absolute;margin-left:341.25pt;margin-top:8.1pt;width:47.55pt;height:48.25pt;rotation:180;flip:x;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" fillcolor="red" stroked="f" strokeweight="1pt">
                    <v:fill opacity="32896f"/>
                  </v:shape>
                </w:pict>
              </mc:Fallback>
            </mc:AlternateContent>
          </w:r>
          <w:r>
            <w:rPr>
              <w:noProof/>
            </w:rPr>
            <mc:AlternateContent>
              <mc:Choice Requires="wps">
                <w:drawing>
                  <wp:anchor distT="0" distB="0" distL="114300" distR="114300" simplePos="0" relativeHeight="251659263" behindDoc="0" locked="0" layoutInCell="1" allowOverlap="1" wp14:anchorId="274708B6" wp14:editId="6B25F080">
                    <wp:simplePos x="0" y="0"/>
                    <wp:positionH relativeFrom="column">
                      <wp:posOffset>805829</wp:posOffset>
                    </wp:positionH>
                    <wp:positionV relativeFrom="paragraph">
                      <wp:posOffset>106352</wp:posOffset>
                    </wp:positionV>
                    <wp:extent cx="4123593" cy="60821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4123593" cy="608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9C72D" w14:textId="77777777" w:rsidR="00483711" w:rsidRDefault="00483711" w:rsidP="00483711">
                                <w:pPr>
                                  <w:spacing w:line="240" w:lineRule="auto"/>
                                  <w:rPr>
                                    <w:color w:val="FFFFFF" w:themeColor="background1"/>
                                    <w:sz w:val="34"/>
                                    <w:szCs w:val="34"/>
                                  </w:rPr>
                                </w:pPr>
                                <w:r w:rsidRPr="00483711">
                                  <w:rPr>
                                    <w:color w:val="FFFFFF" w:themeColor="background1"/>
                                    <w:sz w:val="34"/>
                                    <w:szCs w:val="34"/>
                                  </w:rPr>
                                  <w:t>Processing Year End Tax Forms</w:t>
                                </w:r>
                                <w:r>
                                  <w:rPr>
                                    <w:color w:val="FFFFFF" w:themeColor="background1"/>
                                    <w:sz w:val="34"/>
                                    <w:szCs w:val="34"/>
                                  </w:rPr>
                                  <w:t xml:space="preserve"> </w:t>
                                </w:r>
                              </w:p>
                              <w:p w14:paraId="730ABB06" w14:textId="77777777" w:rsidR="00483711" w:rsidRPr="00AE0E2D" w:rsidRDefault="00483711" w:rsidP="00483711">
                                <w:pPr>
                                  <w:spacing w:line="240" w:lineRule="auto"/>
                                  <w:rPr>
                                    <w:color w:val="FFFFFF" w:themeColor="background1"/>
                                    <w:sz w:val="28"/>
                                    <w:szCs w:val="34"/>
                                  </w:rPr>
                                </w:pPr>
                                <w:r>
                                  <w:rPr>
                                    <w:color w:val="FFFFFF" w:themeColor="background1"/>
                                    <w:sz w:val="28"/>
                                    <w:szCs w:val="34"/>
                                  </w:rPr>
                                  <w:t>Quick Task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708B6" id="_x0000_t202" coordsize="21600,21600" o:spt="202" path="m,l,21600r21600,l21600,xe">
                    <v:stroke joinstyle="miter"/>
                    <v:path gradientshapeok="t" o:connecttype="rect"/>
                  </v:shapetype>
                  <v:shape id="Text Box 30" o:spid="_x0000_s1031" type="#_x0000_t202" style="position:absolute;left:0;text-align:left;margin-left:63.45pt;margin-top:8.35pt;width:324.7pt;height:47.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" filled="f" stroked="f" strokeweight=".5pt">
                    <v:textbox>
                      <w:txbxContent>
                        <w:p w14:paraId="1669C72D" w14:textId="77777777" w:rsidR="00483711" w:rsidRDefault="00483711" w:rsidP="00483711">
                          <w:pPr>
                            <w:spacing w:line="240" w:lineRule="auto"/>
                            <w:rPr>
                              <w:color w:val="FFFFFF" w:themeColor="background1"/>
                              <w:sz w:val="34"/>
                              <w:szCs w:val="34"/>
                            </w:rPr>
                          </w:pPr>
                          <w:r w:rsidRPr="00483711">
                            <w:rPr>
                              <w:color w:val="FFFFFF" w:themeColor="background1"/>
                              <w:sz w:val="34"/>
                              <w:szCs w:val="34"/>
                            </w:rPr>
                            <w:t>Processing Year End Tax Forms</w:t>
                          </w:r>
                          <w:r>
                            <w:rPr>
                              <w:color w:val="FFFFFF" w:themeColor="background1"/>
                              <w:sz w:val="34"/>
                              <w:szCs w:val="34"/>
                            </w:rPr>
                            <w:t xml:space="preserve"> </w:t>
                          </w:r>
                        </w:p>
                        <w:p w14:paraId="730ABB06" w14:textId="77777777" w:rsidR="00483711" w:rsidRPr="00AE0E2D" w:rsidRDefault="00483711" w:rsidP="00483711">
                          <w:pPr>
                            <w:spacing w:line="240" w:lineRule="auto"/>
                            <w:rPr>
                              <w:color w:val="FFFFFF" w:themeColor="background1"/>
                              <w:sz w:val="28"/>
                              <w:szCs w:val="34"/>
                            </w:rPr>
                          </w:pPr>
                          <w:r>
                            <w:rPr>
                              <w:color w:val="FFFFFF" w:themeColor="background1"/>
                              <w:sz w:val="28"/>
                              <w:szCs w:val="34"/>
                            </w:rPr>
                            <w:t>Quick Task Guide</w:t>
                          </w:r>
                        </w:p>
                      </w:txbxContent>
                    </v:textbox>
                  </v:shape>
                </w:pict>
              </mc:Fallback>
            </mc:AlternateContent>
          </w:r>
          <w:r>
            <w:rPr>
              <w:noProof/>
            </w:rPr>
            <mc:AlternateContent>
              <mc:Choice Requires="wps">
                <w:drawing>
                  <wp:anchor distT="0" distB="0" distL="114300" distR="114300" simplePos="0" relativeHeight="251658238" behindDoc="0" locked="0" layoutInCell="1" allowOverlap="1" wp14:anchorId="29885C28" wp14:editId="6F443588">
                    <wp:simplePos x="0" y="0"/>
                    <wp:positionH relativeFrom="column">
                      <wp:posOffset>137795</wp:posOffset>
                    </wp:positionH>
                    <wp:positionV relativeFrom="paragraph">
                      <wp:posOffset>102870</wp:posOffset>
                    </wp:positionV>
                    <wp:extent cx="4196714" cy="612140"/>
                    <wp:effectExtent l="0" t="0" r="0" b="0"/>
                    <wp:wrapNone/>
                    <wp:docPr id="23" name="Flowchart: Process 23"/>
                    <wp:cNvGraphicFramePr/>
                    <a:graphic xmlns:a="http://schemas.openxmlformats.org/drawingml/2006/main">
                      <a:graphicData uri="http://schemas.microsoft.com/office/word/2010/wordprocessingShape">
                        <wps:wsp>
                          <wps:cNvSpPr/>
                          <wps:spPr>
                            <a:xfrm>
                              <a:off x="0" y="0"/>
                              <a:ext cx="4196714" cy="612140"/>
                            </a:xfrm>
                            <a:prstGeom prst="flowChartProcess">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72499" id="_x0000_t109" coordsize="21600,21600" o:spt="109" path="m,l,21600r21600,l21600,xe">
                    <v:stroke joinstyle="miter"/>
                    <v:path gradientshapeok="t" o:connecttype="rect"/>
                  </v:shapetype>
                  <v:shape id="Flowchart: Process 23" o:spid="_x0000_s1026" type="#_x0000_t109" style="position:absolute;margin-left:10.85pt;margin-top:8.1pt;width:330.45pt;height:48.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" fillcolor="red" stroked="f" strokeweight="1pt">
                    <v:fill opacity="32896f"/>
                  </v:shape>
                </w:pict>
              </mc:Fallback>
            </mc:AlternateContent>
          </w:r>
          <w:r>
            <w:rPr>
              <w:noProof/>
            </w:rPr>
            <w:drawing>
              <wp:anchor distT="0" distB="0" distL="114300" distR="114300" simplePos="0" relativeHeight="251668480" behindDoc="1" locked="0" layoutInCell="1" allowOverlap="1" wp14:anchorId="26C69BCB" wp14:editId="2C53781D">
                <wp:simplePos x="0" y="0"/>
                <wp:positionH relativeFrom="column">
                  <wp:posOffset>4543425</wp:posOffset>
                </wp:positionH>
                <wp:positionV relativeFrom="paragraph">
                  <wp:posOffset>0</wp:posOffset>
                </wp:positionV>
                <wp:extent cx="3391535" cy="504190"/>
                <wp:effectExtent l="0" t="0" r="0" b="0"/>
                <wp:wrapTight wrapText="bothSides">
                  <wp:wrapPolygon edited="0">
                    <wp:start x="2790" y="0"/>
                    <wp:lineTo x="0" y="19587"/>
                    <wp:lineTo x="0" y="20403"/>
                    <wp:lineTo x="21475" y="20403"/>
                    <wp:lineTo x="21475" y="0"/>
                    <wp:lineTo x="2790" y="0"/>
                  </wp:wrapPolygon>
                </wp:wrapTight>
                <wp:docPr id="46" name="Graphic 19" descr="gra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gray rectangl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91535" cy="50419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0288" behindDoc="0" locked="0" layoutInCell="1" allowOverlap="1" wp14:anchorId="1933C150" wp14:editId="718BC631">
                    <wp:simplePos x="0" y="0"/>
                    <wp:positionH relativeFrom="column">
                      <wp:posOffset>7117715</wp:posOffset>
                    </wp:positionH>
                    <wp:positionV relativeFrom="paragraph">
                      <wp:posOffset>113347</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407DA851" w14:textId="77777777" w:rsidR="00483711" w:rsidRPr="004F2231" w:rsidRDefault="0048371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BB3D11">
                                  <w:rPr>
                                    <w:noProof/>
                                    <w:sz w:val="32"/>
                                  </w:rPr>
                                  <w:t>20</w:t>
                                </w:r>
                                <w:r w:rsidRPr="004F2231">
                                  <w:rPr>
                                    <w:sz w:val="32"/>
                                  </w:rPr>
                                  <w:fldChar w:fldCharType="end"/>
                                </w:r>
                              </w:p>
                              <w:p w14:paraId="2FAEFEAC" w14:textId="77777777" w:rsidR="00483711" w:rsidRPr="004F2231" w:rsidRDefault="0048371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3C150" id="Text Box 21" o:spid="_x0000_s1032" type="#_x0000_t202" style="position:absolute;left:0;text-align:left;margin-left:560.45pt;margin-top:8.9pt;width:61.3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" filled="f" stroked="f" strokeweight=".5pt">
                    <v:textbox>
                      <w:txbxContent>
                        <w:p w14:paraId="407DA851" w14:textId="77777777" w:rsidR="00483711" w:rsidRPr="004F2231" w:rsidRDefault="0048371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BB3D11">
                            <w:rPr>
                              <w:noProof/>
                              <w:sz w:val="32"/>
                            </w:rPr>
                            <w:t>20</w:t>
                          </w:r>
                          <w:r w:rsidRPr="004F2231">
                            <w:rPr>
                              <w:sz w:val="32"/>
                            </w:rPr>
                            <w:fldChar w:fldCharType="end"/>
                          </w:r>
                        </w:p>
                        <w:p w14:paraId="2FAEFEAC" w14:textId="77777777" w:rsidR="00483711" w:rsidRPr="004F2231" w:rsidRDefault="00483711" w:rsidP="004F2231">
                          <w:pPr>
                            <w:rPr>
                              <w:sz w:val="32"/>
                            </w:rPr>
                          </w:pPr>
                        </w:p>
                      </w:txbxContent>
                    </v:textbox>
                  </v:shape>
                </w:pict>
              </mc:Fallback>
            </mc:AlternateContent>
          </w:r>
        </w:p>
      </w:tc>
    </w:tr>
  </w:tbl>
  <w:p w14:paraId="7759215A" w14:textId="77777777" w:rsidR="00483711" w:rsidRDefault="00483711"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ray rectangle" style="width:813.5pt;height:201.5pt;visibility:visible;mso-wrap-style:square" o:bullet="t">
        <v:imagedata r:id="rId1" o:title="gray rectangle"/>
      </v:shape>
    </w:pict>
  </w:numPicBullet>
  <w:numPicBullet w:numPicBulletId="1">
    <w:pict>
      <v:shape id="_x0000_i1027" type="#_x0000_t75" style="width:79.5pt;height:64.5pt" o:bullet="t">
        <v:imagedata r:id="rId2" o:title="Vertex V"/>
      </v:shape>
    </w:pict>
  </w:numPicBullet>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1673B"/>
    <w:multiLevelType w:val="hybridMultilevel"/>
    <w:tmpl w:val="A3905630"/>
    <w:lvl w:ilvl="0" w:tplc="CEECBD02">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2" w15:restartNumberingAfterBreak="0">
    <w:nsid w:val="3B903C20"/>
    <w:multiLevelType w:val="multilevel"/>
    <w:tmpl w:val="B3A09984"/>
    <w:lvl w:ilvl="0">
      <w:start w:val="1"/>
      <w:numFmt w:val="decimal"/>
      <w:pStyle w:val="Heading1"/>
      <w:lvlText w:val="%1."/>
      <w:lvlJc w:val="righ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93FAA"/>
    <w:multiLevelType w:val="hybridMultilevel"/>
    <w:tmpl w:val="4EBCFBEC"/>
    <w:lvl w:ilvl="0" w:tplc="1B26DA74">
      <w:start w:val="1"/>
      <w:numFmt w:val="bullet"/>
      <w:pStyle w:val="QuesB"/>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BA4C21"/>
    <w:multiLevelType w:val="multilevel"/>
    <w:tmpl w:val="CA5EFB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0"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21"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22"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1"/>
  </w:num>
  <w:num w:numId="4">
    <w:abstractNumId w:val="2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3"/>
  </w:num>
  <w:num w:numId="17">
    <w:abstractNumId w:val="16"/>
  </w:num>
  <w:num w:numId="18">
    <w:abstractNumId w:val="9"/>
  </w:num>
  <w:num w:numId="19">
    <w:abstractNumId w:val="15"/>
  </w:num>
  <w:num w:numId="20">
    <w:abstractNumId w:val="18"/>
  </w:num>
  <w:num w:numId="21">
    <w:abstractNumId w:val="10"/>
  </w:num>
  <w:num w:numId="22">
    <w:abstractNumId w:val="10"/>
    <w:lvlOverride w:ilvl="0">
      <w:startOverride w:val="1"/>
    </w:lvlOverride>
  </w:num>
  <w:num w:numId="23">
    <w:abstractNumId w:val="17"/>
  </w:num>
  <w:num w:numId="24">
    <w:abstractNumId w:val="12"/>
  </w:num>
  <w:num w:numId="25">
    <w:abstractNumId w:val="1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697"/>
    <w:rsid w:val="00000628"/>
    <w:rsid w:val="00000C4A"/>
    <w:rsid w:val="00006552"/>
    <w:rsid w:val="000174F2"/>
    <w:rsid w:val="000175CF"/>
    <w:rsid w:val="00022A84"/>
    <w:rsid w:val="00024C96"/>
    <w:rsid w:val="000303AE"/>
    <w:rsid w:val="00031224"/>
    <w:rsid w:val="000349D6"/>
    <w:rsid w:val="000355F4"/>
    <w:rsid w:val="00035D47"/>
    <w:rsid w:val="00041697"/>
    <w:rsid w:val="0004389C"/>
    <w:rsid w:val="00050553"/>
    <w:rsid w:val="00050B66"/>
    <w:rsid w:val="0005179A"/>
    <w:rsid w:val="00057202"/>
    <w:rsid w:val="000638F7"/>
    <w:rsid w:val="00067C92"/>
    <w:rsid w:val="00070DCF"/>
    <w:rsid w:val="00081CC7"/>
    <w:rsid w:val="00081E0B"/>
    <w:rsid w:val="0008293C"/>
    <w:rsid w:val="00083617"/>
    <w:rsid w:val="00090109"/>
    <w:rsid w:val="00094B5D"/>
    <w:rsid w:val="000A5067"/>
    <w:rsid w:val="000B54EC"/>
    <w:rsid w:val="000B69DF"/>
    <w:rsid w:val="000D2B61"/>
    <w:rsid w:val="000D4BCF"/>
    <w:rsid w:val="000E2DB7"/>
    <w:rsid w:val="000F4379"/>
    <w:rsid w:val="00104DC2"/>
    <w:rsid w:val="00106014"/>
    <w:rsid w:val="00107358"/>
    <w:rsid w:val="001144F5"/>
    <w:rsid w:val="00115A8D"/>
    <w:rsid w:val="00127A3B"/>
    <w:rsid w:val="00130DA5"/>
    <w:rsid w:val="00136006"/>
    <w:rsid w:val="00141923"/>
    <w:rsid w:val="00142446"/>
    <w:rsid w:val="00142713"/>
    <w:rsid w:val="00143E1E"/>
    <w:rsid w:val="00144337"/>
    <w:rsid w:val="001449EC"/>
    <w:rsid w:val="00146CD2"/>
    <w:rsid w:val="001528B0"/>
    <w:rsid w:val="001534D9"/>
    <w:rsid w:val="00155C43"/>
    <w:rsid w:val="00156954"/>
    <w:rsid w:val="00160860"/>
    <w:rsid w:val="001640AE"/>
    <w:rsid w:val="0016415F"/>
    <w:rsid w:val="001670A7"/>
    <w:rsid w:val="00170A0B"/>
    <w:rsid w:val="00175062"/>
    <w:rsid w:val="00175798"/>
    <w:rsid w:val="001909BE"/>
    <w:rsid w:val="0019342B"/>
    <w:rsid w:val="001936A8"/>
    <w:rsid w:val="001940DB"/>
    <w:rsid w:val="00194401"/>
    <w:rsid w:val="0019795F"/>
    <w:rsid w:val="001A0546"/>
    <w:rsid w:val="001B361F"/>
    <w:rsid w:val="001C2BEF"/>
    <w:rsid w:val="001C5A66"/>
    <w:rsid w:val="001F0AF0"/>
    <w:rsid w:val="001F6951"/>
    <w:rsid w:val="002003C2"/>
    <w:rsid w:val="00202477"/>
    <w:rsid w:val="00202C90"/>
    <w:rsid w:val="00212158"/>
    <w:rsid w:val="00215DB5"/>
    <w:rsid w:val="002178B9"/>
    <w:rsid w:val="00224CCD"/>
    <w:rsid w:val="00227759"/>
    <w:rsid w:val="00231874"/>
    <w:rsid w:val="002419A4"/>
    <w:rsid w:val="002512C4"/>
    <w:rsid w:val="002556D1"/>
    <w:rsid w:val="002651F4"/>
    <w:rsid w:val="00272E47"/>
    <w:rsid w:val="00282419"/>
    <w:rsid w:val="00291712"/>
    <w:rsid w:val="00292E67"/>
    <w:rsid w:val="002C4023"/>
    <w:rsid w:val="002C72A6"/>
    <w:rsid w:val="002D58A1"/>
    <w:rsid w:val="002E0194"/>
    <w:rsid w:val="002E7705"/>
    <w:rsid w:val="002E7F91"/>
    <w:rsid w:val="002F0593"/>
    <w:rsid w:val="002F4EDF"/>
    <w:rsid w:val="002F50BA"/>
    <w:rsid w:val="002F79AB"/>
    <w:rsid w:val="003010F0"/>
    <w:rsid w:val="003036A1"/>
    <w:rsid w:val="00303EF8"/>
    <w:rsid w:val="003049EA"/>
    <w:rsid w:val="00314090"/>
    <w:rsid w:val="00320838"/>
    <w:rsid w:val="003357C1"/>
    <w:rsid w:val="00342EFE"/>
    <w:rsid w:val="0034571A"/>
    <w:rsid w:val="00346819"/>
    <w:rsid w:val="00351522"/>
    <w:rsid w:val="003531C6"/>
    <w:rsid w:val="00361C8D"/>
    <w:rsid w:val="003620E2"/>
    <w:rsid w:val="003638EF"/>
    <w:rsid w:val="003641C5"/>
    <w:rsid w:val="003641E1"/>
    <w:rsid w:val="0037162E"/>
    <w:rsid w:val="00374586"/>
    <w:rsid w:val="00381B95"/>
    <w:rsid w:val="0038533B"/>
    <w:rsid w:val="0038609D"/>
    <w:rsid w:val="00386C05"/>
    <w:rsid w:val="003925F4"/>
    <w:rsid w:val="003A4802"/>
    <w:rsid w:val="003A7B9D"/>
    <w:rsid w:val="003C2450"/>
    <w:rsid w:val="003C5BAD"/>
    <w:rsid w:val="003C5E98"/>
    <w:rsid w:val="003C5EA5"/>
    <w:rsid w:val="003D4932"/>
    <w:rsid w:val="003D59F1"/>
    <w:rsid w:val="003E1ACC"/>
    <w:rsid w:val="003E30C0"/>
    <w:rsid w:val="003E5D73"/>
    <w:rsid w:val="003E5E04"/>
    <w:rsid w:val="003E7336"/>
    <w:rsid w:val="003F5051"/>
    <w:rsid w:val="003F65F1"/>
    <w:rsid w:val="00401C74"/>
    <w:rsid w:val="00401E71"/>
    <w:rsid w:val="004020CF"/>
    <w:rsid w:val="00402650"/>
    <w:rsid w:val="0040736A"/>
    <w:rsid w:val="00413BFA"/>
    <w:rsid w:val="00414150"/>
    <w:rsid w:val="00420DF5"/>
    <w:rsid w:val="00423FAB"/>
    <w:rsid w:val="0042410D"/>
    <w:rsid w:val="004244C7"/>
    <w:rsid w:val="004371B6"/>
    <w:rsid w:val="00440E9E"/>
    <w:rsid w:val="00441200"/>
    <w:rsid w:val="00444C7B"/>
    <w:rsid w:val="00455C04"/>
    <w:rsid w:val="00456048"/>
    <w:rsid w:val="0046085E"/>
    <w:rsid w:val="00462896"/>
    <w:rsid w:val="00462D49"/>
    <w:rsid w:val="004655DF"/>
    <w:rsid w:val="0046650D"/>
    <w:rsid w:val="00467137"/>
    <w:rsid w:val="004755BA"/>
    <w:rsid w:val="00481A97"/>
    <w:rsid w:val="00483711"/>
    <w:rsid w:val="0048718B"/>
    <w:rsid w:val="0049185C"/>
    <w:rsid w:val="00494714"/>
    <w:rsid w:val="004A1AB1"/>
    <w:rsid w:val="004A2C84"/>
    <w:rsid w:val="004B3AAE"/>
    <w:rsid w:val="004C12B7"/>
    <w:rsid w:val="004D3CE2"/>
    <w:rsid w:val="004D6889"/>
    <w:rsid w:val="004E08B8"/>
    <w:rsid w:val="004E37EF"/>
    <w:rsid w:val="004E5104"/>
    <w:rsid w:val="004F2231"/>
    <w:rsid w:val="004F23B2"/>
    <w:rsid w:val="004F48ED"/>
    <w:rsid w:val="004F4928"/>
    <w:rsid w:val="004F53BA"/>
    <w:rsid w:val="00505D7C"/>
    <w:rsid w:val="005112D1"/>
    <w:rsid w:val="00513A64"/>
    <w:rsid w:val="00515CE0"/>
    <w:rsid w:val="00517F5A"/>
    <w:rsid w:val="0052220A"/>
    <w:rsid w:val="005225E8"/>
    <w:rsid w:val="00533999"/>
    <w:rsid w:val="00534718"/>
    <w:rsid w:val="005363C6"/>
    <w:rsid w:val="0055035B"/>
    <w:rsid w:val="00552CA3"/>
    <w:rsid w:val="00553F13"/>
    <w:rsid w:val="00561F6A"/>
    <w:rsid w:val="005630DD"/>
    <w:rsid w:val="00564F73"/>
    <w:rsid w:val="00566BB4"/>
    <w:rsid w:val="005735E8"/>
    <w:rsid w:val="005854DD"/>
    <w:rsid w:val="00595829"/>
    <w:rsid w:val="00597FF2"/>
    <w:rsid w:val="005A090E"/>
    <w:rsid w:val="005A2D77"/>
    <w:rsid w:val="005B4F90"/>
    <w:rsid w:val="005C3643"/>
    <w:rsid w:val="005C5F23"/>
    <w:rsid w:val="005C7973"/>
    <w:rsid w:val="005D2C25"/>
    <w:rsid w:val="005D3889"/>
    <w:rsid w:val="005D6A10"/>
    <w:rsid w:val="005E6517"/>
    <w:rsid w:val="005E6AE0"/>
    <w:rsid w:val="005E78FB"/>
    <w:rsid w:val="005F0277"/>
    <w:rsid w:val="005F74DB"/>
    <w:rsid w:val="00604B48"/>
    <w:rsid w:val="00610D0B"/>
    <w:rsid w:val="00614119"/>
    <w:rsid w:val="00615839"/>
    <w:rsid w:val="00616BEC"/>
    <w:rsid w:val="0062074C"/>
    <w:rsid w:val="00631CC0"/>
    <w:rsid w:val="006366D2"/>
    <w:rsid w:val="00636AE8"/>
    <w:rsid w:val="00647FC4"/>
    <w:rsid w:val="00656451"/>
    <w:rsid w:val="006708EE"/>
    <w:rsid w:val="00681B77"/>
    <w:rsid w:val="0068369A"/>
    <w:rsid w:val="006839D2"/>
    <w:rsid w:val="0068439F"/>
    <w:rsid w:val="006845EE"/>
    <w:rsid w:val="0068500D"/>
    <w:rsid w:val="00686D10"/>
    <w:rsid w:val="00694159"/>
    <w:rsid w:val="00694E4B"/>
    <w:rsid w:val="006A1677"/>
    <w:rsid w:val="006A3B1A"/>
    <w:rsid w:val="006B19A1"/>
    <w:rsid w:val="006B47D8"/>
    <w:rsid w:val="006B5466"/>
    <w:rsid w:val="006B580E"/>
    <w:rsid w:val="006C153C"/>
    <w:rsid w:val="006C4F3C"/>
    <w:rsid w:val="006D42D2"/>
    <w:rsid w:val="006E5DCF"/>
    <w:rsid w:val="006E737D"/>
    <w:rsid w:val="006F0A9D"/>
    <w:rsid w:val="006F1AC8"/>
    <w:rsid w:val="006F7C63"/>
    <w:rsid w:val="00701E48"/>
    <w:rsid w:val="007021DF"/>
    <w:rsid w:val="00703674"/>
    <w:rsid w:val="007057F4"/>
    <w:rsid w:val="007164E4"/>
    <w:rsid w:val="00723CE3"/>
    <w:rsid w:val="00732E5F"/>
    <w:rsid w:val="007372F6"/>
    <w:rsid w:val="007417B3"/>
    <w:rsid w:val="00742102"/>
    <w:rsid w:val="00744CAD"/>
    <w:rsid w:val="00750AAE"/>
    <w:rsid w:val="00750AC4"/>
    <w:rsid w:val="00755534"/>
    <w:rsid w:val="007565FB"/>
    <w:rsid w:val="00761ED2"/>
    <w:rsid w:val="00765277"/>
    <w:rsid w:val="007730D1"/>
    <w:rsid w:val="00773B66"/>
    <w:rsid w:val="007815D1"/>
    <w:rsid w:val="0079128B"/>
    <w:rsid w:val="00791D3C"/>
    <w:rsid w:val="0079360F"/>
    <w:rsid w:val="00793719"/>
    <w:rsid w:val="007A1E86"/>
    <w:rsid w:val="007B21BC"/>
    <w:rsid w:val="007B721E"/>
    <w:rsid w:val="007C39B1"/>
    <w:rsid w:val="007C596A"/>
    <w:rsid w:val="007C6571"/>
    <w:rsid w:val="007C7473"/>
    <w:rsid w:val="007D26F1"/>
    <w:rsid w:val="007E4297"/>
    <w:rsid w:val="007E4BE5"/>
    <w:rsid w:val="007E5499"/>
    <w:rsid w:val="007E787F"/>
    <w:rsid w:val="00801354"/>
    <w:rsid w:val="0080235C"/>
    <w:rsid w:val="00807386"/>
    <w:rsid w:val="008102DD"/>
    <w:rsid w:val="00813F3C"/>
    <w:rsid w:val="00814074"/>
    <w:rsid w:val="00822956"/>
    <w:rsid w:val="008253A5"/>
    <w:rsid w:val="00825802"/>
    <w:rsid w:val="008266FD"/>
    <w:rsid w:val="0084174D"/>
    <w:rsid w:val="008417CE"/>
    <w:rsid w:val="0084277E"/>
    <w:rsid w:val="008432A6"/>
    <w:rsid w:val="00855395"/>
    <w:rsid w:val="0085654D"/>
    <w:rsid w:val="00874649"/>
    <w:rsid w:val="008752CE"/>
    <w:rsid w:val="008A1A75"/>
    <w:rsid w:val="008A257A"/>
    <w:rsid w:val="008A3C95"/>
    <w:rsid w:val="008A659C"/>
    <w:rsid w:val="008B25F8"/>
    <w:rsid w:val="008B3EB6"/>
    <w:rsid w:val="008B568E"/>
    <w:rsid w:val="008B589F"/>
    <w:rsid w:val="008C1334"/>
    <w:rsid w:val="008C24EB"/>
    <w:rsid w:val="008C3229"/>
    <w:rsid w:val="008C348F"/>
    <w:rsid w:val="008C386D"/>
    <w:rsid w:val="008C5106"/>
    <w:rsid w:val="008D4EFE"/>
    <w:rsid w:val="008D5829"/>
    <w:rsid w:val="008E30E9"/>
    <w:rsid w:val="008E46A6"/>
    <w:rsid w:val="008F0DA3"/>
    <w:rsid w:val="008F15B5"/>
    <w:rsid w:val="008F7A91"/>
    <w:rsid w:val="009052BE"/>
    <w:rsid w:val="009058D0"/>
    <w:rsid w:val="00910E1C"/>
    <w:rsid w:val="00911C50"/>
    <w:rsid w:val="00923862"/>
    <w:rsid w:val="00923C1E"/>
    <w:rsid w:val="009270C0"/>
    <w:rsid w:val="00930054"/>
    <w:rsid w:val="009338E0"/>
    <w:rsid w:val="00946F55"/>
    <w:rsid w:val="00957096"/>
    <w:rsid w:val="00961ADB"/>
    <w:rsid w:val="00965BD5"/>
    <w:rsid w:val="0096695B"/>
    <w:rsid w:val="00972F59"/>
    <w:rsid w:val="009875C8"/>
    <w:rsid w:val="009901DF"/>
    <w:rsid w:val="0099156B"/>
    <w:rsid w:val="00991D08"/>
    <w:rsid w:val="00992B47"/>
    <w:rsid w:val="009A22DA"/>
    <w:rsid w:val="009B4220"/>
    <w:rsid w:val="009C78C4"/>
    <w:rsid w:val="009D0ACD"/>
    <w:rsid w:val="009D2B45"/>
    <w:rsid w:val="009D6414"/>
    <w:rsid w:val="009E3204"/>
    <w:rsid w:val="009F170C"/>
    <w:rsid w:val="009F2BF1"/>
    <w:rsid w:val="009F2BF2"/>
    <w:rsid w:val="009F5FBB"/>
    <w:rsid w:val="009F735D"/>
    <w:rsid w:val="00A02DDF"/>
    <w:rsid w:val="00A15F53"/>
    <w:rsid w:val="00A16231"/>
    <w:rsid w:val="00A21124"/>
    <w:rsid w:val="00A22E73"/>
    <w:rsid w:val="00A25EB8"/>
    <w:rsid w:val="00A414D2"/>
    <w:rsid w:val="00A437EC"/>
    <w:rsid w:val="00A550CF"/>
    <w:rsid w:val="00A570A7"/>
    <w:rsid w:val="00A625F9"/>
    <w:rsid w:val="00A63DE6"/>
    <w:rsid w:val="00A719A5"/>
    <w:rsid w:val="00A74788"/>
    <w:rsid w:val="00A86C3B"/>
    <w:rsid w:val="00A96671"/>
    <w:rsid w:val="00AA0D68"/>
    <w:rsid w:val="00AA2651"/>
    <w:rsid w:val="00AB0E3E"/>
    <w:rsid w:val="00AB4F7B"/>
    <w:rsid w:val="00AB638A"/>
    <w:rsid w:val="00AC675D"/>
    <w:rsid w:val="00AC6F44"/>
    <w:rsid w:val="00AC76A0"/>
    <w:rsid w:val="00AE0E2D"/>
    <w:rsid w:val="00AE5064"/>
    <w:rsid w:val="00AF133A"/>
    <w:rsid w:val="00AF32F2"/>
    <w:rsid w:val="00AF5381"/>
    <w:rsid w:val="00B00CF7"/>
    <w:rsid w:val="00B02A31"/>
    <w:rsid w:val="00B041F1"/>
    <w:rsid w:val="00B0688D"/>
    <w:rsid w:val="00B2744B"/>
    <w:rsid w:val="00B27B01"/>
    <w:rsid w:val="00B40525"/>
    <w:rsid w:val="00B40AEE"/>
    <w:rsid w:val="00B41D82"/>
    <w:rsid w:val="00B432BA"/>
    <w:rsid w:val="00B44D3C"/>
    <w:rsid w:val="00B53C0E"/>
    <w:rsid w:val="00B53CB5"/>
    <w:rsid w:val="00B5636F"/>
    <w:rsid w:val="00B61F9E"/>
    <w:rsid w:val="00B63CDC"/>
    <w:rsid w:val="00B76291"/>
    <w:rsid w:val="00B86BFF"/>
    <w:rsid w:val="00B86E9C"/>
    <w:rsid w:val="00B90346"/>
    <w:rsid w:val="00B94BED"/>
    <w:rsid w:val="00B96D79"/>
    <w:rsid w:val="00BB04C7"/>
    <w:rsid w:val="00BB3D11"/>
    <w:rsid w:val="00BB5CFE"/>
    <w:rsid w:val="00BB6CAC"/>
    <w:rsid w:val="00BC1CF2"/>
    <w:rsid w:val="00BC233F"/>
    <w:rsid w:val="00BC7345"/>
    <w:rsid w:val="00BD5A5B"/>
    <w:rsid w:val="00BE0840"/>
    <w:rsid w:val="00BE5F70"/>
    <w:rsid w:val="00BE7253"/>
    <w:rsid w:val="00BE7D5D"/>
    <w:rsid w:val="00BF02A2"/>
    <w:rsid w:val="00BF2857"/>
    <w:rsid w:val="00C138EA"/>
    <w:rsid w:val="00C17358"/>
    <w:rsid w:val="00C21921"/>
    <w:rsid w:val="00C30D73"/>
    <w:rsid w:val="00C31138"/>
    <w:rsid w:val="00C347A1"/>
    <w:rsid w:val="00C44CCF"/>
    <w:rsid w:val="00C52CA9"/>
    <w:rsid w:val="00C55AE8"/>
    <w:rsid w:val="00C560A3"/>
    <w:rsid w:val="00C64756"/>
    <w:rsid w:val="00C77594"/>
    <w:rsid w:val="00C8218E"/>
    <w:rsid w:val="00C90B48"/>
    <w:rsid w:val="00C96D7F"/>
    <w:rsid w:val="00C972A8"/>
    <w:rsid w:val="00C978FE"/>
    <w:rsid w:val="00CA169E"/>
    <w:rsid w:val="00CA16E0"/>
    <w:rsid w:val="00CA6F4F"/>
    <w:rsid w:val="00CA72A5"/>
    <w:rsid w:val="00CB37EB"/>
    <w:rsid w:val="00CB4CA1"/>
    <w:rsid w:val="00CC2708"/>
    <w:rsid w:val="00CC429F"/>
    <w:rsid w:val="00CC5C6B"/>
    <w:rsid w:val="00CD4E28"/>
    <w:rsid w:val="00CD7921"/>
    <w:rsid w:val="00CE0BC9"/>
    <w:rsid w:val="00CE1794"/>
    <w:rsid w:val="00CF08B4"/>
    <w:rsid w:val="00D12AF1"/>
    <w:rsid w:val="00D2045C"/>
    <w:rsid w:val="00D212E1"/>
    <w:rsid w:val="00D21A2F"/>
    <w:rsid w:val="00D21F74"/>
    <w:rsid w:val="00D301E1"/>
    <w:rsid w:val="00D3401F"/>
    <w:rsid w:val="00D37554"/>
    <w:rsid w:val="00D540AF"/>
    <w:rsid w:val="00D55A64"/>
    <w:rsid w:val="00D567F7"/>
    <w:rsid w:val="00D56916"/>
    <w:rsid w:val="00D571F3"/>
    <w:rsid w:val="00D5782A"/>
    <w:rsid w:val="00D6093C"/>
    <w:rsid w:val="00D6347B"/>
    <w:rsid w:val="00D638C1"/>
    <w:rsid w:val="00D63CF8"/>
    <w:rsid w:val="00D7061D"/>
    <w:rsid w:val="00D7216B"/>
    <w:rsid w:val="00D738C4"/>
    <w:rsid w:val="00D73D44"/>
    <w:rsid w:val="00D7519F"/>
    <w:rsid w:val="00D77760"/>
    <w:rsid w:val="00D8468A"/>
    <w:rsid w:val="00D967AC"/>
    <w:rsid w:val="00D971FB"/>
    <w:rsid w:val="00DA1B8B"/>
    <w:rsid w:val="00DA302B"/>
    <w:rsid w:val="00DA64ED"/>
    <w:rsid w:val="00DB345A"/>
    <w:rsid w:val="00DD3CAD"/>
    <w:rsid w:val="00DE6FE2"/>
    <w:rsid w:val="00DF0DC7"/>
    <w:rsid w:val="00DF2FF3"/>
    <w:rsid w:val="00E06A45"/>
    <w:rsid w:val="00E102B7"/>
    <w:rsid w:val="00E1386E"/>
    <w:rsid w:val="00E22B05"/>
    <w:rsid w:val="00E23D1F"/>
    <w:rsid w:val="00E26925"/>
    <w:rsid w:val="00E34FBD"/>
    <w:rsid w:val="00E41AE8"/>
    <w:rsid w:val="00E44FF3"/>
    <w:rsid w:val="00E50A4D"/>
    <w:rsid w:val="00E50D96"/>
    <w:rsid w:val="00E54734"/>
    <w:rsid w:val="00E56992"/>
    <w:rsid w:val="00E56FBA"/>
    <w:rsid w:val="00E70580"/>
    <w:rsid w:val="00E731F4"/>
    <w:rsid w:val="00E758BC"/>
    <w:rsid w:val="00E75A62"/>
    <w:rsid w:val="00E764B1"/>
    <w:rsid w:val="00E8125A"/>
    <w:rsid w:val="00E9422D"/>
    <w:rsid w:val="00E95AFE"/>
    <w:rsid w:val="00E96A0B"/>
    <w:rsid w:val="00EA2B60"/>
    <w:rsid w:val="00EA3D05"/>
    <w:rsid w:val="00EA552F"/>
    <w:rsid w:val="00EC5ECA"/>
    <w:rsid w:val="00EC66FA"/>
    <w:rsid w:val="00ED3756"/>
    <w:rsid w:val="00ED507E"/>
    <w:rsid w:val="00ED752E"/>
    <w:rsid w:val="00ED7CD7"/>
    <w:rsid w:val="00EE015C"/>
    <w:rsid w:val="00EE30C4"/>
    <w:rsid w:val="00EE509C"/>
    <w:rsid w:val="00F00029"/>
    <w:rsid w:val="00F40148"/>
    <w:rsid w:val="00F40BE0"/>
    <w:rsid w:val="00F41708"/>
    <w:rsid w:val="00F41AE4"/>
    <w:rsid w:val="00F4256E"/>
    <w:rsid w:val="00F43A02"/>
    <w:rsid w:val="00F45884"/>
    <w:rsid w:val="00F519EC"/>
    <w:rsid w:val="00F553FE"/>
    <w:rsid w:val="00F56A75"/>
    <w:rsid w:val="00F61643"/>
    <w:rsid w:val="00F62C02"/>
    <w:rsid w:val="00F63817"/>
    <w:rsid w:val="00F63939"/>
    <w:rsid w:val="00F75E20"/>
    <w:rsid w:val="00F83A44"/>
    <w:rsid w:val="00F91AD0"/>
    <w:rsid w:val="00F95614"/>
    <w:rsid w:val="00F96416"/>
    <w:rsid w:val="00F97A57"/>
    <w:rsid w:val="00FA544A"/>
    <w:rsid w:val="00FA7687"/>
    <w:rsid w:val="00FB05E4"/>
    <w:rsid w:val="00FB2C93"/>
    <w:rsid w:val="00FC0C79"/>
    <w:rsid w:val="00FC4062"/>
    <w:rsid w:val="00FC4AE5"/>
    <w:rsid w:val="00FC5C7A"/>
    <w:rsid w:val="00FC6A41"/>
    <w:rsid w:val="00FD4DFA"/>
    <w:rsid w:val="00FE274F"/>
    <w:rsid w:val="00FE2F5F"/>
    <w:rsid w:val="00FE7602"/>
    <w:rsid w:val="00FF0B06"/>
    <w:rsid w:val="00FF4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63BE4C"/>
  <w15:chartTrackingRefBased/>
  <w15:docId w15:val="{3C23872D-44B3-4239-A81A-0AA36625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F90"/>
    <w:pPr>
      <w:spacing w:after="0"/>
    </w:pPr>
    <w:rPr>
      <w:color w:val="0F0F3F" w:themeColor="text1"/>
      <w:lang w:eastAsia="en-US"/>
    </w:rPr>
  </w:style>
  <w:style w:type="paragraph" w:styleId="Heading1">
    <w:name w:val="heading 1"/>
    <w:basedOn w:val="Normal"/>
    <w:next w:val="Normal"/>
    <w:link w:val="Heading1Char"/>
    <w:autoRedefine/>
    <w:uiPriority w:val="9"/>
    <w:qFormat/>
    <w:rsid w:val="00E96A0B"/>
    <w:pPr>
      <w:keepNext/>
      <w:keepLines/>
      <w:numPr>
        <w:numId w:val="24"/>
      </w:numPr>
      <w:spacing w:after="240"/>
      <w:ind w:left="410" w:hanging="108"/>
      <w:contextualSpacing/>
      <w:outlineLvl w:val="0"/>
    </w:pPr>
    <w:rPr>
      <w:rFonts w:eastAsiaTheme="majorEastAsia" w:cstheme="majorBidi"/>
      <w:bCs/>
      <w:sz w:val="44"/>
      <w:szCs w:val="28"/>
    </w:rPr>
  </w:style>
  <w:style w:type="paragraph" w:styleId="Heading2">
    <w:name w:val="heading 2"/>
    <w:basedOn w:val="Normal"/>
    <w:next w:val="Normal"/>
    <w:link w:val="Heading2Char"/>
    <w:autoRedefine/>
    <w:uiPriority w:val="9"/>
    <w:unhideWhenUsed/>
    <w:qFormat/>
    <w:rsid w:val="005363C6"/>
    <w:pPr>
      <w:numPr>
        <w:ilvl w:val="1"/>
        <w:numId w:val="24"/>
      </w:numPr>
      <w:spacing w:before="360" w:after="200"/>
      <w:ind w:left="1008"/>
      <w:outlineLvl w:val="1"/>
    </w:pPr>
    <w:rPr>
      <w:b/>
      <w:sz w:val="24"/>
      <w:szCs w:val="40"/>
    </w:rPr>
  </w:style>
  <w:style w:type="paragraph" w:styleId="Heading3">
    <w:name w:val="heading 3"/>
    <w:basedOn w:val="Normal"/>
    <w:next w:val="Normal"/>
    <w:link w:val="Heading3Char"/>
    <w:uiPriority w:val="9"/>
    <w:unhideWhenUsed/>
    <w:qFormat/>
    <w:rsid w:val="007057F4"/>
    <w:pPr>
      <w:numPr>
        <w:ilvl w:val="2"/>
        <w:numId w:val="24"/>
      </w:num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numPr>
        <w:ilvl w:val="3"/>
        <w:numId w:val="24"/>
      </w:numPr>
      <w:spacing w:before="40"/>
      <w:outlineLvl w:val="3"/>
    </w:pPr>
    <w:rPr>
      <w:rFonts w:asciiTheme="majorHAnsi" w:eastAsiaTheme="majorEastAsia" w:hAnsiTheme="majorHAnsi" w:cstheme="majorBidi"/>
      <w:i/>
      <w:iCs/>
      <w:color w:val="0065BA" w:themeColor="accent1" w:themeShade="BF"/>
    </w:rPr>
  </w:style>
  <w:style w:type="paragraph" w:styleId="Heading5">
    <w:name w:val="heading 5"/>
    <w:basedOn w:val="Normal"/>
    <w:next w:val="Normal"/>
    <w:link w:val="Heading5Char"/>
    <w:uiPriority w:val="9"/>
    <w:semiHidden/>
    <w:unhideWhenUsed/>
    <w:qFormat/>
    <w:rsid w:val="00E102B7"/>
    <w:pPr>
      <w:keepNext/>
      <w:keepLines/>
      <w:numPr>
        <w:ilvl w:val="4"/>
        <w:numId w:val="24"/>
      </w:numPr>
      <w:spacing w:before="40"/>
      <w:outlineLvl w:val="4"/>
    </w:pPr>
    <w:rPr>
      <w:rFonts w:asciiTheme="majorHAnsi" w:eastAsiaTheme="majorEastAsia" w:hAnsiTheme="majorHAnsi" w:cstheme="majorBidi"/>
      <w:color w:val="0065BA" w:themeColor="accent1" w:themeShade="BF"/>
    </w:rPr>
  </w:style>
  <w:style w:type="paragraph" w:styleId="Heading6">
    <w:name w:val="heading 6"/>
    <w:basedOn w:val="Normal"/>
    <w:next w:val="Normal"/>
    <w:link w:val="Heading6Char"/>
    <w:uiPriority w:val="9"/>
    <w:semiHidden/>
    <w:unhideWhenUsed/>
    <w:qFormat/>
    <w:rsid w:val="00E102B7"/>
    <w:pPr>
      <w:keepNext/>
      <w:keepLines/>
      <w:numPr>
        <w:ilvl w:val="5"/>
        <w:numId w:val="24"/>
      </w:numPr>
      <w:spacing w:before="40"/>
      <w:outlineLvl w:val="5"/>
    </w:pPr>
    <w:rPr>
      <w:rFonts w:asciiTheme="majorHAnsi" w:eastAsiaTheme="majorEastAsia" w:hAnsiTheme="majorHAnsi" w:cstheme="majorBidi"/>
      <w:color w:val="00437B" w:themeColor="accent1" w:themeShade="7F"/>
    </w:rPr>
  </w:style>
  <w:style w:type="paragraph" w:styleId="Heading7">
    <w:name w:val="heading 7"/>
    <w:basedOn w:val="Normal"/>
    <w:next w:val="Normal"/>
    <w:link w:val="Heading7Char"/>
    <w:uiPriority w:val="9"/>
    <w:semiHidden/>
    <w:unhideWhenUsed/>
    <w:qFormat/>
    <w:rsid w:val="00E102B7"/>
    <w:pPr>
      <w:keepNext/>
      <w:keepLines/>
      <w:numPr>
        <w:ilvl w:val="6"/>
        <w:numId w:val="24"/>
      </w:numPr>
      <w:spacing w:before="40"/>
      <w:outlineLvl w:val="6"/>
    </w:pPr>
    <w:rPr>
      <w:rFonts w:asciiTheme="majorHAnsi" w:eastAsiaTheme="majorEastAsia" w:hAnsiTheme="majorHAnsi" w:cstheme="majorBidi"/>
      <w:i/>
      <w:iCs/>
      <w:color w:val="00437B" w:themeColor="accent1" w:themeShade="7F"/>
    </w:rPr>
  </w:style>
  <w:style w:type="paragraph" w:styleId="Heading8">
    <w:name w:val="heading 8"/>
    <w:basedOn w:val="Normal"/>
    <w:next w:val="Normal"/>
    <w:link w:val="Heading8Char"/>
    <w:uiPriority w:val="9"/>
    <w:semiHidden/>
    <w:unhideWhenUsed/>
    <w:qFormat/>
    <w:rsid w:val="00E102B7"/>
    <w:pPr>
      <w:keepNext/>
      <w:keepLines/>
      <w:numPr>
        <w:ilvl w:val="7"/>
        <w:numId w:val="24"/>
      </w:numPr>
      <w:spacing w:before="40"/>
      <w:outlineLvl w:val="7"/>
    </w:pPr>
    <w:rPr>
      <w:rFonts w:asciiTheme="majorHAnsi" w:eastAsiaTheme="majorEastAsia" w:hAnsiTheme="majorHAnsi" w:cstheme="majorBidi"/>
      <w:color w:val="1B1B74" w:themeColor="text1" w:themeTint="D8"/>
      <w:sz w:val="21"/>
      <w:szCs w:val="21"/>
    </w:rPr>
  </w:style>
  <w:style w:type="paragraph" w:styleId="Heading9">
    <w:name w:val="heading 9"/>
    <w:basedOn w:val="Normal"/>
    <w:next w:val="Normal"/>
    <w:link w:val="Heading9Char"/>
    <w:uiPriority w:val="9"/>
    <w:semiHidden/>
    <w:unhideWhenUsed/>
    <w:qFormat/>
    <w:rsid w:val="00E102B7"/>
    <w:pPr>
      <w:keepNext/>
      <w:keepLines/>
      <w:numPr>
        <w:ilvl w:val="8"/>
        <w:numId w:val="24"/>
      </w:numPr>
      <w:spacing w:before="40"/>
      <w:outlineLvl w:val="8"/>
    </w:pPr>
    <w:rPr>
      <w:rFonts w:asciiTheme="majorHAnsi" w:eastAsiaTheme="majorEastAsia" w:hAnsiTheme="majorHAnsi" w:cstheme="majorBidi"/>
      <w:i/>
      <w:iCs/>
      <w:color w:val="1B1B7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E96A0B"/>
    <w:rPr>
      <w:rFonts w:eastAsiaTheme="majorEastAsia" w:cstheme="majorBidi"/>
      <w:bCs/>
      <w:color w:val="0F0F3F" w:themeColor="text1"/>
      <w:sz w:val="44"/>
      <w:szCs w:val="28"/>
      <w:lang w:eastAsia="en-US"/>
    </w:rPr>
  </w:style>
  <w:style w:type="character" w:customStyle="1" w:styleId="Heading2Char">
    <w:name w:val="Heading 2 Char"/>
    <w:basedOn w:val="DefaultParagraphFont"/>
    <w:link w:val="Heading2"/>
    <w:uiPriority w:val="9"/>
    <w:rsid w:val="005363C6"/>
    <w:rPr>
      <w:b/>
      <w:color w:val="0F0F3F" w:themeColor="text1"/>
      <w:sz w:val="24"/>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link w:val="TOC1Char"/>
    <w:uiPriority w:val="39"/>
    <w:rsid w:val="00E9422D"/>
    <w:pPr>
      <w:spacing w:before="120" w:after="40" w:line="240" w:lineRule="auto"/>
      <w:ind w:left="288"/>
    </w:pPr>
    <w:rPr>
      <w:rFonts w:cstheme="minorHAnsi"/>
      <w:bCs/>
      <w:sz w:val="28"/>
      <w:szCs w:val="20"/>
    </w:rPr>
  </w:style>
  <w:style w:type="paragraph" w:styleId="TOC2">
    <w:name w:val="toc 2"/>
    <w:basedOn w:val="Normal"/>
    <w:uiPriority w:val="39"/>
    <w:rsid w:val="00B76291"/>
    <w:pPr>
      <w:ind w:left="1008" w:hanging="720"/>
    </w:pPr>
    <w:rPr>
      <w:rFonts w:cstheme="minorHAnsi"/>
      <w:sz w:val="20"/>
      <w:szCs w:val="20"/>
    </w:r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hAnchor="text"/>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ind w:left="560"/>
    </w:pPr>
    <w:rPr>
      <w:rFonts w:cstheme="minorHAnsi"/>
      <w:b/>
      <w:i/>
      <w:iCs/>
      <w:sz w:val="20"/>
      <w:szCs w:val="20"/>
    </w:r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paragraph" w:styleId="TOC4">
    <w:name w:val="toc 4"/>
    <w:basedOn w:val="Normal"/>
    <w:next w:val="Normal"/>
    <w:autoRedefine/>
    <w:uiPriority w:val="39"/>
    <w:unhideWhenUsed/>
    <w:rsid w:val="001528B0"/>
    <w:pPr>
      <w:ind w:left="840"/>
    </w:pPr>
    <w:rPr>
      <w:rFonts w:cstheme="minorHAnsi"/>
      <w:b/>
      <w:sz w:val="18"/>
      <w:szCs w:val="18"/>
    </w:rPr>
  </w:style>
  <w:style w:type="paragraph" w:styleId="TOC5">
    <w:name w:val="toc 5"/>
    <w:basedOn w:val="Normal"/>
    <w:next w:val="Normal"/>
    <w:autoRedefine/>
    <w:uiPriority w:val="39"/>
    <w:unhideWhenUsed/>
    <w:rsid w:val="001528B0"/>
    <w:pPr>
      <w:ind w:left="1120"/>
    </w:pPr>
    <w:rPr>
      <w:rFonts w:cstheme="minorHAnsi"/>
      <w:b/>
      <w:sz w:val="18"/>
      <w:szCs w:val="18"/>
    </w:rPr>
  </w:style>
  <w:style w:type="paragraph" w:styleId="TOC6">
    <w:name w:val="toc 6"/>
    <w:basedOn w:val="Normal"/>
    <w:next w:val="Normal"/>
    <w:autoRedefine/>
    <w:uiPriority w:val="39"/>
    <w:unhideWhenUsed/>
    <w:rsid w:val="001528B0"/>
    <w:pPr>
      <w:ind w:left="1400"/>
    </w:pPr>
    <w:rPr>
      <w:rFonts w:cstheme="minorHAnsi"/>
      <w:b/>
      <w:sz w:val="18"/>
      <w:szCs w:val="18"/>
    </w:rPr>
  </w:style>
  <w:style w:type="paragraph" w:styleId="TOC7">
    <w:name w:val="toc 7"/>
    <w:basedOn w:val="Normal"/>
    <w:next w:val="Normal"/>
    <w:autoRedefine/>
    <w:uiPriority w:val="39"/>
    <w:unhideWhenUsed/>
    <w:rsid w:val="001528B0"/>
    <w:pPr>
      <w:ind w:left="1680"/>
    </w:pPr>
    <w:rPr>
      <w:rFonts w:cstheme="minorHAnsi"/>
      <w:b/>
      <w:sz w:val="18"/>
      <w:szCs w:val="18"/>
    </w:rPr>
  </w:style>
  <w:style w:type="paragraph" w:styleId="TOC8">
    <w:name w:val="toc 8"/>
    <w:basedOn w:val="Normal"/>
    <w:next w:val="Normal"/>
    <w:autoRedefine/>
    <w:uiPriority w:val="39"/>
    <w:unhideWhenUsed/>
    <w:rsid w:val="001528B0"/>
    <w:pPr>
      <w:ind w:left="1960"/>
    </w:pPr>
    <w:rPr>
      <w:rFonts w:cstheme="minorHAnsi"/>
      <w:b/>
      <w:sz w:val="18"/>
      <w:szCs w:val="18"/>
    </w:rPr>
  </w:style>
  <w:style w:type="paragraph" w:styleId="TOC9">
    <w:name w:val="toc 9"/>
    <w:basedOn w:val="Normal"/>
    <w:next w:val="Normal"/>
    <w:autoRedefine/>
    <w:uiPriority w:val="39"/>
    <w:unhideWhenUsed/>
    <w:rsid w:val="001528B0"/>
    <w:pPr>
      <w:ind w:left="2240"/>
    </w:pPr>
    <w:rPr>
      <w:rFonts w:cstheme="minorHAnsi"/>
      <w:b/>
      <w:sz w:val="18"/>
      <w:szCs w:val="18"/>
    </w:rPr>
  </w:style>
  <w:style w:type="paragraph" w:customStyle="1" w:styleId="TOCLines">
    <w:name w:val="TOC_Lines"/>
    <w:basedOn w:val="TOCHeading"/>
    <w:link w:val="TOCLinesChar"/>
    <w:qFormat/>
    <w:rsid w:val="006839D2"/>
    <w:pPr>
      <w:framePr w:wrap="around"/>
      <w:tabs>
        <w:tab w:val="right" w:leader="dot" w:pos="9926"/>
      </w:tabs>
      <w:spacing w:after="120"/>
    </w:pPr>
    <w:rPr>
      <w:bCs w:val="0"/>
      <w:caps w:val="0"/>
      <w:noProof/>
      <w:sz w:val="28"/>
    </w:rPr>
  </w:style>
  <w:style w:type="character" w:customStyle="1" w:styleId="Heading5Char">
    <w:name w:val="Heading 5 Char"/>
    <w:basedOn w:val="DefaultParagraphFont"/>
    <w:link w:val="Heading5"/>
    <w:uiPriority w:val="9"/>
    <w:semiHidden/>
    <w:rsid w:val="00E102B7"/>
    <w:rPr>
      <w:rFonts w:asciiTheme="majorHAnsi" w:eastAsiaTheme="majorEastAsia" w:hAnsiTheme="majorHAnsi" w:cstheme="majorBidi"/>
      <w:b/>
      <w:color w:val="0065BA" w:themeColor="accent1" w:themeShade="BF"/>
      <w:sz w:val="28"/>
      <w:lang w:eastAsia="en-US"/>
    </w:rPr>
  </w:style>
  <w:style w:type="character" w:customStyle="1" w:styleId="TOC1Char">
    <w:name w:val="TOC 1 Char"/>
    <w:basedOn w:val="DefaultParagraphFont"/>
    <w:link w:val="TOC1"/>
    <w:uiPriority w:val="39"/>
    <w:rsid w:val="00E9422D"/>
    <w:rPr>
      <w:rFonts w:cstheme="minorHAnsi"/>
      <w:bCs/>
      <w:color w:val="0F0F3F" w:themeColor="text1"/>
      <w:sz w:val="28"/>
      <w:szCs w:val="20"/>
      <w:lang w:eastAsia="en-US"/>
    </w:rPr>
  </w:style>
  <w:style w:type="character" w:customStyle="1" w:styleId="TOCLinesChar">
    <w:name w:val="TOC_Lines Char"/>
    <w:basedOn w:val="TOC1Char"/>
    <w:link w:val="TOCLines"/>
    <w:rsid w:val="006839D2"/>
    <w:rPr>
      <w:rFonts w:eastAsiaTheme="majorEastAsia" w:cstheme="majorBidi"/>
      <w:bCs w:val="0"/>
      <w:noProof/>
      <w:color w:val="0F0F3F" w:themeColor="text1"/>
      <w:sz w:val="28"/>
      <w:szCs w:val="28"/>
      <w:lang w:eastAsia="en-US"/>
    </w:rPr>
  </w:style>
  <w:style w:type="character" w:customStyle="1" w:styleId="Heading6Char">
    <w:name w:val="Heading 6 Char"/>
    <w:basedOn w:val="DefaultParagraphFont"/>
    <w:link w:val="Heading6"/>
    <w:uiPriority w:val="9"/>
    <w:semiHidden/>
    <w:rsid w:val="00E102B7"/>
    <w:rPr>
      <w:rFonts w:asciiTheme="majorHAnsi" w:eastAsiaTheme="majorEastAsia" w:hAnsiTheme="majorHAnsi" w:cstheme="majorBidi"/>
      <w:b/>
      <w:color w:val="00437B" w:themeColor="accent1" w:themeShade="7F"/>
      <w:sz w:val="28"/>
      <w:lang w:eastAsia="en-US"/>
    </w:rPr>
  </w:style>
  <w:style w:type="character" w:customStyle="1" w:styleId="Heading7Char">
    <w:name w:val="Heading 7 Char"/>
    <w:basedOn w:val="DefaultParagraphFont"/>
    <w:link w:val="Heading7"/>
    <w:uiPriority w:val="9"/>
    <w:semiHidden/>
    <w:rsid w:val="00E102B7"/>
    <w:rPr>
      <w:rFonts w:asciiTheme="majorHAnsi" w:eastAsiaTheme="majorEastAsia" w:hAnsiTheme="majorHAnsi" w:cstheme="majorBidi"/>
      <w:b/>
      <w:i/>
      <w:iCs/>
      <w:color w:val="00437B" w:themeColor="accent1" w:themeShade="7F"/>
      <w:sz w:val="28"/>
      <w:lang w:eastAsia="en-US"/>
    </w:rPr>
  </w:style>
  <w:style w:type="character" w:customStyle="1" w:styleId="Heading8Char">
    <w:name w:val="Heading 8 Char"/>
    <w:basedOn w:val="DefaultParagraphFont"/>
    <w:link w:val="Heading8"/>
    <w:uiPriority w:val="9"/>
    <w:semiHidden/>
    <w:rsid w:val="00E102B7"/>
    <w:rPr>
      <w:rFonts w:asciiTheme="majorHAnsi" w:eastAsiaTheme="majorEastAsia" w:hAnsiTheme="majorHAnsi" w:cstheme="majorBidi"/>
      <w:b/>
      <w:color w:val="1B1B74" w:themeColor="text1" w:themeTint="D8"/>
      <w:sz w:val="21"/>
      <w:szCs w:val="21"/>
      <w:lang w:eastAsia="en-US"/>
    </w:rPr>
  </w:style>
  <w:style w:type="character" w:customStyle="1" w:styleId="Heading9Char">
    <w:name w:val="Heading 9 Char"/>
    <w:basedOn w:val="DefaultParagraphFont"/>
    <w:link w:val="Heading9"/>
    <w:uiPriority w:val="9"/>
    <w:semiHidden/>
    <w:rsid w:val="00E102B7"/>
    <w:rPr>
      <w:rFonts w:asciiTheme="majorHAnsi" w:eastAsiaTheme="majorEastAsia" w:hAnsiTheme="majorHAnsi" w:cstheme="majorBidi"/>
      <w:b/>
      <w:i/>
      <w:iCs/>
      <w:color w:val="1B1B74" w:themeColor="text1" w:themeTint="D8"/>
      <w:sz w:val="21"/>
      <w:szCs w:val="21"/>
      <w:lang w:eastAsia="en-US"/>
    </w:rPr>
  </w:style>
  <w:style w:type="paragraph" w:customStyle="1" w:styleId="QuesB">
    <w:name w:val="QuesB"/>
    <w:basedOn w:val="Normal"/>
    <w:link w:val="QuesBChar"/>
    <w:autoRedefine/>
    <w:qFormat/>
    <w:rsid w:val="005B4F90"/>
    <w:pPr>
      <w:numPr>
        <w:numId w:val="25"/>
      </w:numPr>
      <w:ind w:left="1296"/>
    </w:pPr>
  </w:style>
  <w:style w:type="character" w:customStyle="1" w:styleId="QuesBChar">
    <w:name w:val="QuesB Char"/>
    <w:basedOn w:val="DefaultParagraphFont"/>
    <w:link w:val="QuesB"/>
    <w:rsid w:val="005B4F90"/>
    <w:rPr>
      <w:color w:val="0F0F3F" w:themeColor="text1"/>
      <w:lang w:eastAsia="en-US"/>
    </w:rPr>
  </w:style>
  <w:style w:type="paragraph" w:customStyle="1" w:styleId="ParaStyle">
    <w:name w:val="ParaStyle"/>
    <w:basedOn w:val="Normal"/>
    <w:link w:val="ParaStyleChar"/>
    <w:qFormat/>
    <w:rsid w:val="00C96D7F"/>
    <w:pPr>
      <w:spacing w:after="120"/>
      <w:ind w:left="432"/>
    </w:pPr>
  </w:style>
  <w:style w:type="paragraph" w:customStyle="1" w:styleId="ParaStyleL1">
    <w:name w:val="ParaStyle_L1"/>
    <w:basedOn w:val="ParaStyle"/>
    <w:link w:val="ParaStyleL1Char"/>
    <w:qFormat/>
    <w:rsid w:val="00FF4EA5"/>
    <w:pPr>
      <w:ind w:left="1008"/>
    </w:pPr>
  </w:style>
  <w:style w:type="character" w:customStyle="1" w:styleId="ParaStyleChar">
    <w:name w:val="ParaStyle Char"/>
    <w:basedOn w:val="DefaultParagraphFont"/>
    <w:link w:val="ParaStyle"/>
    <w:rsid w:val="00FF4EA5"/>
    <w:rPr>
      <w:color w:val="0F0F3F" w:themeColor="text1"/>
      <w:lang w:eastAsia="en-US"/>
    </w:rPr>
  </w:style>
  <w:style w:type="character" w:customStyle="1" w:styleId="ParaStyleL1Char">
    <w:name w:val="ParaStyle_L1 Char"/>
    <w:basedOn w:val="ParaStyleChar"/>
    <w:link w:val="ParaStyleL1"/>
    <w:rsid w:val="00FF4EA5"/>
    <w:rPr>
      <w:color w:val="0F0F3F"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73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a.gov"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irs.gov"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mailto:support@vertexsystems.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r\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D20D7A64684B4B9F42A39C36C3FBD4"/>
        <w:category>
          <w:name w:val="General"/>
          <w:gallery w:val="placeholder"/>
        </w:category>
        <w:types>
          <w:type w:val="bbPlcHdr"/>
        </w:types>
        <w:behaviors>
          <w:behavior w:val="content"/>
        </w:behaviors>
        <w:guid w:val="{6F75441A-BD49-4866-853B-BB53E8AB4DB0}"/>
      </w:docPartPr>
      <w:docPartBody>
        <w:p w:rsidR="00E973FD" w:rsidRDefault="008D058B">
          <w:pPr>
            <w:pStyle w:val="1BD20D7A64684B4B9F42A39C36C3FBD4"/>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58B"/>
    <w:rsid w:val="00096596"/>
    <w:rsid w:val="00165689"/>
    <w:rsid w:val="00206BBF"/>
    <w:rsid w:val="002962B3"/>
    <w:rsid w:val="0030403E"/>
    <w:rsid w:val="003511C0"/>
    <w:rsid w:val="00352A0F"/>
    <w:rsid w:val="00376017"/>
    <w:rsid w:val="004210D7"/>
    <w:rsid w:val="00424090"/>
    <w:rsid w:val="00444224"/>
    <w:rsid w:val="004A7663"/>
    <w:rsid w:val="006160BD"/>
    <w:rsid w:val="006D023D"/>
    <w:rsid w:val="00725D66"/>
    <w:rsid w:val="007923F1"/>
    <w:rsid w:val="007B167A"/>
    <w:rsid w:val="00824141"/>
    <w:rsid w:val="00855F4C"/>
    <w:rsid w:val="00894B75"/>
    <w:rsid w:val="008D058B"/>
    <w:rsid w:val="008E443D"/>
    <w:rsid w:val="00945F14"/>
    <w:rsid w:val="009467E6"/>
    <w:rsid w:val="00947326"/>
    <w:rsid w:val="009770B1"/>
    <w:rsid w:val="009E3492"/>
    <w:rsid w:val="009F5FED"/>
    <w:rsid w:val="00A00EB2"/>
    <w:rsid w:val="00B2587B"/>
    <w:rsid w:val="00B42222"/>
    <w:rsid w:val="00C150EE"/>
    <w:rsid w:val="00C97815"/>
    <w:rsid w:val="00CE1B9C"/>
    <w:rsid w:val="00D27A01"/>
    <w:rsid w:val="00D633F2"/>
    <w:rsid w:val="00DD4791"/>
    <w:rsid w:val="00DE6F90"/>
    <w:rsid w:val="00DF732C"/>
    <w:rsid w:val="00E31AEA"/>
    <w:rsid w:val="00E973FD"/>
    <w:rsid w:val="00ED6DD8"/>
    <w:rsid w:val="00EE648C"/>
    <w:rsid w:val="00F031C4"/>
    <w:rsid w:val="00F50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D20D7A64684B4B9F42A39C36C3FBD4">
    <w:name w:val="1BD20D7A64684B4B9F42A39C36C3FBD4"/>
  </w:style>
  <w:style w:type="paragraph" w:customStyle="1" w:styleId="1A40E6BBD9D44C208FA93FEB0A550C82">
    <w:name w:val="1A40E6BBD9D44C208FA93FEB0A550C82"/>
  </w:style>
  <w:style w:type="paragraph" w:customStyle="1" w:styleId="3DB248871CCC4A77AEF2C2E35A7E9F21">
    <w:name w:val="3DB248871CCC4A77AEF2C2E35A7E9F21"/>
  </w:style>
  <w:style w:type="paragraph" w:customStyle="1" w:styleId="D13049ADB31E44B0BD09C3E79529F2A6">
    <w:name w:val="D13049ADB31E44B0BD09C3E79529F2A6"/>
  </w:style>
  <w:style w:type="paragraph" w:customStyle="1" w:styleId="58F6EDA0D3534A35818221C3A6829A9E">
    <w:name w:val="58F6EDA0D3534A35818221C3A6829A9E"/>
  </w:style>
  <w:style w:type="paragraph" w:customStyle="1" w:styleId="F27033F67787451EB87D6BF175D51531">
    <w:name w:val="F27033F67787451EB87D6BF175D51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318F8-816C-4B46-850F-4A1F89191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2</TotalTime>
  <Pages>28</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User Manual - Assembly Management</vt:lpstr>
    </vt:vector>
  </TitlesOfParts>
  <Company>Vertex Systems, Inc.</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Year End Tax Forms</dc:title>
  <dc:subject/>
  <dc:creator>Shanil Algama</dc:creator>
  <cp:keywords>For NAV 2013R2/2016</cp:keywords>
  <dc:description/>
  <cp:lastModifiedBy>Nic Wildeman</cp:lastModifiedBy>
  <cp:revision>3</cp:revision>
  <cp:lastPrinted>2019-05-31T16:50:00Z</cp:lastPrinted>
  <dcterms:created xsi:type="dcterms:W3CDTF">2019-11-25T16:33:00Z</dcterms:created>
  <dcterms:modified xsi:type="dcterms:W3CDTF">2019-11-25T16:34:00Z</dcterms:modified>
</cp:coreProperties>
</file>